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BBBE" w14:textId="77777777" w:rsidR="00F42F5F" w:rsidRPr="00E65237" w:rsidRDefault="00F42F5F" w:rsidP="00F42F5F">
      <w:pPr>
        <w:spacing w:after="0"/>
        <w:jc w:val="center"/>
        <w:rPr>
          <w:rFonts w:ascii="Times New Roman" w:eastAsia="Calibri" w:hAnsi="Times New Roman" w:cs="Times New Roman"/>
          <w:sz w:val="24"/>
          <w:szCs w:val="24"/>
        </w:rPr>
      </w:pPr>
      <w:r w:rsidRPr="00E65237">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CB97F9" wp14:editId="179202E7">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237">
        <w:rPr>
          <w:rFonts w:ascii="Times New Roman" w:eastAsia="Calibri" w:hAnsi="Times New Roman" w:cs="Times New Roman"/>
          <w:sz w:val="24"/>
          <w:szCs w:val="24"/>
        </w:rPr>
        <w:t>PAŠVALDĪBAS</w:t>
      </w:r>
      <w:r w:rsidRPr="00E65237">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7860A6B" wp14:editId="4C4A950B">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237">
        <w:rPr>
          <w:rFonts w:ascii="Times New Roman" w:eastAsia="Calibri" w:hAnsi="Times New Roman" w:cs="Times New Roman"/>
          <w:sz w:val="24"/>
          <w:szCs w:val="24"/>
        </w:rPr>
        <w:t xml:space="preserve"> SIA</w:t>
      </w:r>
    </w:p>
    <w:p w14:paraId="39401CB3" w14:textId="77777777" w:rsidR="00F42F5F" w:rsidRPr="00E65237" w:rsidRDefault="00F42F5F" w:rsidP="00F42F5F">
      <w:pPr>
        <w:keepNext/>
        <w:spacing w:after="0" w:line="240" w:lineRule="auto"/>
        <w:jc w:val="center"/>
        <w:outlineLvl w:val="0"/>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“RŪJIENAS SILTUMS”</w:t>
      </w:r>
    </w:p>
    <w:p w14:paraId="6B99CD1A" w14:textId="77777777" w:rsidR="00F42F5F" w:rsidRPr="00E65237" w:rsidRDefault="00F42F5F" w:rsidP="00F42F5F">
      <w:pPr>
        <w:spacing w:after="0"/>
        <w:jc w:val="center"/>
        <w:rPr>
          <w:rFonts w:ascii="Times New Roman" w:eastAsia="Calibri" w:hAnsi="Times New Roman" w:cs="Times New Roman"/>
          <w:sz w:val="24"/>
          <w:szCs w:val="24"/>
        </w:rPr>
      </w:pPr>
      <w:r w:rsidRPr="00E65237">
        <w:rPr>
          <w:rFonts w:ascii="Times New Roman" w:eastAsia="Calibri" w:hAnsi="Times New Roman" w:cs="Times New Roman"/>
          <w:sz w:val="24"/>
          <w:szCs w:val="24"/>
        </w:rPr>
        <w:t>Reģistrācijas Nr. 44103023807</w:t>
      </w:r>
    </w:p>
    <w:p w14:paraId="065E42A1" w14:textId="77777777" w:rsidR="00F42F5F" w:rsidRPr="00E65237" w:rsidRDefault="00F42F5F" w:rsidP="00F42F5F">
      <w:pPr>
        <w:spacing w:after="0"/>
        <w:jc w:val="center"/>
        <w:rPr>
          <w:rFonts w:ascii="Times New Roman" w:eastAsia="Calibri" w:hAnsi="Times New Roman" w:cs="Times New Roman"/>
          <w:sz w:val="24"/>
          <w:szCs w:val="24"/>
        </w:rPr>
      </w:pPr>
      <w:r w:rsidRPr="00E65237">
        <w:rPr>
          <w:rFonts w:ascii="Times New Roman" w:eastAsia="Calibri" w:hAnsi="Times New Roman" w:cs="Times New Roman"/>
          <w:sz w:val="24"/>
          <w:szCs w:val="24"/>
        </w:rPr>
        <w:t>Raiņa iela 3, Rūjiena, Valmieras novads, LV-4240</w:t>
      </w:r>
    </w:p>
    <w:p w14:paraId="692EC86B" w14:textId="77777777" w:rsidR="00F42F5F" w:rsidRPr="00E65237" w:rsidRDefault="00F42F5F" w:rsidP="00F42F5F">
      <w:pPr>
        <w:spacing w:after="0"/>
        <w:jc w:val="center"/>
        <w:rPr>
          <w:rFonts w:ascii="Times New Roman" w:eastAsia="Calibri" w:hAnsi="Times New Roman" w:cs="Times New Roman"/>
          <w:sz w:val="24"/>
          <w:szCs w:val="24"/>
        </w:rPr>
      </w:pPr>
      <w:r w:rsidRPr="00E65237">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444AF98" wp14:editId="3A1149F0">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A223"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13149D30" w14:textId="77777777" w:rsidR="00217D18" w:rsidRPr="00E65237" w:rsidRDefault="00217D18" w:rsidP="00217D18">
      <w:pPr>
        <w:spacing w:after="0" w:line="240" w:lineRule="auto"/>
        <w:contextualSpacing/>
        <w:rPr>
          <w:rFonts w:ascii="Times New Roman" w:eastAsia="Times New Roman" w:hAnsi="Times New Roman" w:cs="Times New Roman"/>
          <w:b/>
          <w:sz w:val="24"/>
          <w:szCs w:val="24"/>
        </w:rPr>
      </w:pPr>
    </w:p>
    <w:p w14:paraId="595778AC" w14:textId="6A760532" w:rsidR="00A85DEC" w:rsidRPr="00E65237" w:rsidRDefault="001B48C3" w:rsidP="00217D18">
      <w:pPr>
        <w:spacing w:after="0" w:line="240" w:lineRule="auto"/>
        <w:contextualSpacing/>
        <w:rPr>
          <w:rFonts w:ascii="Times New Roman" w:eastAsia="Times New Roman" w:hAnsi="Times New Roman" w:cs="Times New Roman"/>
          <w:b/>
          <w:sz w:val="24"/>
          <w:szCs w:val="24"/>
        </w:rPr>
      </w:pPr>
      <w:r w:rsidRPr="00E65237">
        <w:rPr>
          <w:rFonts w:ascii="Times New Roman" w:eastAsia="Times New Roman" w:hAnsi="Times New Roman" w:cs="Times New Roman"/>
          <w:color w:val="000000" w:themeColor="text1"/>
          <w:sz w:val="24"/>
          <w:szCs w:val="24"/>
        </w:rPr>
        <w:t>202</w:t>
      </w:r>
      <w:r w:rsidR="00B34B2B">
        <w:rPr>
          <w:rFonts w:ascii="Times New Roman" w:eastAsia="Times New Roman" w:hAnsi="Times New Roman" w:cs="Times New Roman"/>
          <w:color w:val="000000" w:themeColor="text1"/>
          <w:sz w:val="24"/>
          <w:szCs w:val="24"/>
        </w:rPr>
        <w:t>5</w:t>
      </w:r>
      <w:r w:rsidR="005D4525" w:rsidRPr="00E65237">
        <w:rPr>
          <w:rFonts w:ascii="Times New Roman" w:eastAsia="Times New Roman" w:hAnsi="Times New Roman" w:cs="Times New Roman"/>
          <w:color w:val="000000" w:themeColor="text1"/>
          <w:sz w:val="24"/>
          <w:szCs w:val="24"/>
        </w:rPr>
        <w:t xml:space="preserve">.gada </w:t>
      </w:r>
      <w:r w:rsidR="00BC784E" w:rsidRPr="00E65237">
        <w:rPr>
          <w:rFonts w:ascii="Times New Roman" w:eastAsia="Times New Roman" w:hAnsi="Times New Roman" w:cs="Times New Roman"/>
          <w:color w:val="000000" w:themeColor="text1"/>
          <w:sz w:val="24"/>
          <w:szCs w:val="24"/>
        </w:rPr>
        <w:t>27.februāris</w:t>
      </w:r>
      <w:r w:rsidR="00540C4A" w:rsidRPr="00E65237">
        <w:rPr>
          <w:rFonts w:ascii="Times New Roman" w:eastAsia="Times New Roman" w:hAnsi="Times New Roman" w:cs="Times New Roman"/>
          <w:color w:val="000000" w:themeColor="text1"/>
          <w:sz w:val="24"/>
          <w:szCs w:val="24"/>
        </w:rPr>
        <w:tab/>
      </w:r>
      <w:r w:rsidR="00540C4A" w:rsidRPr="00E65237">
        <w:rPr>
          <w:rFonts w:ascii="Times New Roman" w:eastAsia="Times New Roman" w:hAnsi="Times New Roman" w:cs="Times New Roman"/>
          <w:color w:val="000000" w:themeColor="text1"/>
          <w:sz w:val="24"/>
          <w:szCs w:val="24"/>
        </w:rPr>
        <w:tab/>
      </w:r>
      <w:r w:rsidR="00540C4A" w:rsidRPr="00E65237">
        <w:rPr>
          <w:rFonts w:ascii="Times New Roman" w:eastAsia="Times New Roman" w:hAnsi="Times New Roman" w:cs="Times New Roman"/>
          <w:color w:val="000000" w:themeColor="text1"/>
          <w:sz w:val="24"/>
          <w:szCs w:val="24"/>
        </w:rPr>
        <w:tab/>
      </w:r>
      <w:r w:rsidR="00540C4A" w:rsidRPr="00E65237">
        <w:rPr>
          <w:rFonts w:ascii="Times New Roman" w:eastAsia="Times New Roman" w:hAnsi="Times New Roman" w:cs="Times New Roman"/>
          <w:color w:val="000000" w:themeColor="text1"/>
          <w:sz w:val="24"/>
          <w:szCs w:val="24"/>
        </w:rPr>
        <w:tab/>
      </w:r>
      <w:r w:rsidR="00540C4A" w:rsidRPr="00E65237">
        <w:rPr>
          <w:rFonts w:ascii="Times New Roman" w:eastAsia="Times New Roman" w:hAnsi="Times New Roman" w:cs="Times New Roman"/>
          <w:color w:val="000000" w:themeColor="text1"/>
          <w:sz w:val="24"/>
          <w:szCs w:val="24"/>
        </w:rPr>
        <w:tab/>
      </w:r>
      <w:r w:rsidR="00540C4A" w:rsidRPr="00E65237">
        <w:rPr>
          <w:rFonts w:ascii="Times New Roman" w:eastAsia="Times New Roman" w:hAnsi="Times New Roman" w:cs="Times New Roman"/>
          <w:color w:val="000000" w:themeColor="text1"/>
          <w:sz w:val="24"/>
          <w:szCs w:val="24"/>
        </w:rPr>
        <w:tab/>
      </w:r>
      <w:r w:rsidR="00540C4A" w:rsidRPr="00E65237">
        <w:rPr>
          <w:rFonts w:ascii="Times New Roman" w:eastAsia="Times New Roman" w:hAnsi="Times New Roman" w:cs="Times New Roman"/>
          <w:color w:val="000000" w:themeColor="text1"/>
          <w:sz w:val="24"/>
          <w:szCs w:val="24"/>
        </w:rPr>
        <w:tab/>
      </w:r>
      <w:r w:rsidR="00BC784E" w:rsidRPr="00E65237">
        <w:rPr>
          <w:rFonts w:ascii="Times New Roman" w:eastAsia="Times New Roman" w:hAnsi="Times New Roman" w:cs="Times New Roman"/>
          <w:color w:val="000000" w:themeColor="text1"/>
          <w:sz w:val="24"/>
          <w:szCs w:val="24"/>
        </w:rPr>
        <w:tab/>
      </w:r>
      <w:r w:rsidR="00540C4A" w:rsidRPr="00E65237">
        <w:rPr>
          <w:rFonts w:ascii="Times New Roman" w:eastAsia="Times New Roman" w:hAnsi="Times New Roman" w:cs="Times New Roman"/>
          <w:color w:val="000000" w:themeColor="text1"/>
          <w:sz w:val="24"/>
          <w:szCs w:val="24"/>
        </w:rPr>
        <w:tab/>
        <w:t>Rūjienā</w:t>
      </w:r>
    </w:p>
    <w:p w14:paraId="1BC81293" w14:textId="77777777" w:rsidR="00363F9F" w:rsidRPr="00E65237" w:rsidRDefault="00363F9F" w:rsidP="001E07CA">
      <w:pPr>
        <w:spacing w:after="0" w:line="240" w:lineRule="auto"/>
        <w:contextualSpacing/>
        <w:jc w:val="both"/>
        <w:rPr>
          <w:rFonts w:ascii="Times New Roman" w:eastAsia="Times New Roman" w:hAnsi="Times New Roman" w:cs="Times New Roman"/>
          <w:color w:val="000000" w:themeColor="text1"/>
          <w:sz w:val="24"/>
          <w:szCs w:val="24"/>
        </w:rPr>
      </w:pPr>
    </w:p>
    <w:p w14:paraId="64B13627" w14:textId="77777777" w:rsidR="008316BA" w:rsidRPr="00E65237" w:rsidRDefault="008316BA" w:rsidP="008316BA">
      <w:pPr>
        <w:spacing w:after="0" w:line="240" w:lineRule="auto"/>
        <w:contextualSpacing/>
        <w:jc w:val="center"/>
        <w:rPr>
          <w:rFonts w:ascii="Times New Roman" w:eastAsia="Times New Roman" w:hAnsi="Times New Roman" w:cs="Times New Roman"/>
          <w:b/>
          <w:sz w:val="24"/>
          <w:szCs w:val="24"/>
        </w:rPr>
      </w:pPr>
      <w:r w:rsidRPr="00E65237">
        <w:rPr>
          <w:rFonts w:ascii="Times New Roman" w:eastAsia="Times New Roman" w:hAnsi="Times New Roman" w:cs="Times New Roman"/>
          <w:b/>
          <w:sz w:val="24"/>
          <w:szCs w:val="24"/>
        </w:rPr>
        <w:t>IEPIRKUMS</w:t>
      </w:r>
    </w:p>
    <w:p w14:paraId="3DE42A31" w14:textId="5D74670D" w:rsidR="00821921" w:rsidRPr="00E65237" w:rsidRDefault="00BC784E" w:rsidP="00821921">
      <w:pPr>
        <w:pStyle w:val="Nosaukums"/>
        <w:contextualSpacing/>
        <w:rPr>
          <w:szCs w:val="24"/>
          <w:lang w:val="lv-LV"/>
        </w:rPr>
      </w:pPr>
      <w:r w:rsidRPr="00E65237">
        <w:rPr>
          <w:szCs w:val="24"/>
          <w:lang w:val="lv-LV"/>
        </w:rPr>
        <w:t xml:space="preserve">“Saules elektrostaciju ieviešana ūdenssaimniecības infrastruktūras energoefektivitātes uzlabošanai” </w:t>
      </w:r>
      <w:r w:rsidR="00821921" w:rsidRPr="00E65237">
        <w:rPr>
          <w:szCs w:val="24"/>
          <w:lang w:val="lv-LV"/>
        </w:rPr>
        <w:t>ID Nr. RS/202</w:t>
      </w:r>
      <w:r w:rsidRPr="00E65237">
        <w:rPr>
          <w:szCs w:val="24"/>
          <w:lang w:val="lv-LV"/>
        </w:rPr>
        <w:t>5</w:t>
      </w:r>
      <w:r w:rsidR="00821921" w:rsidRPr="00E65237">
        <w:rPr>
          <w:szCs w:val="24"/>
          <w:lang w:val="lv-LV"/>
        </w:rPr>
        <w:t>/</w:t>
      </w:r>
      <w:r w:rsidRPr="00E65237">
        <w:rPr>
          <w:szCs w:val="24"/>
          <w:lang w:val="lv-LV"/>
        </w:rPr>
        <w:t>01</w:t>
      </w:r>
    </w:p>
    <w:p w14:paraId="328D3416" w14:textId="25F471A8" w:rsidR="007869A6" w:rsidRPr="00E65237" w:rsidRDefault="006B2EA9" w:rsidP="001E07CA">
      <w:pPr>
        <w:pStyle w:val="Nosaukums"/>
        <w:tabs>
          <w:tab w:val="left" w:pos="1605"/>
        </w:tabs>
        <w:contextualSpacing/>
        <w:jc w:val="left"/>
        <w:rPr>
          <w:szCs w:val="24"/>
          <w:lang w:val="lv-LV"/>
        </w:rPr>
      </w:pPr>
      <w:r w:rsidRPr="00E65237">
        <w:rPr>
          <w:szCs w:val="24"/>
          <w:lang w:val="lv-LV"/>
        </w:rPr>
        <w:tab/>
      </w:r>
    </w:p>
    <w:tbl>
      <w:tblPr>
        <w:tblStyle w:val="Reatabula"/>
        <w:tblW w:w="10490" w:type="dxa"/>
        <w:tblInd w:w="-856" w:type="dxa"/>
        <w:tblLook w:val="04A0" w:firstRow="1" w:lastRow="0" w:firstColumn="1" w:lastColumn="0" w:noHBand="0" w:noVBand="1"/>
      </w:tblPr>
      <w:tblGrid>
        <w:gridCol w:w="1985"/>
        <w:gridCol w:w="8505"/>
      </w:tblGrid>
      <w:tr w:rsidR="00A85DEC" w:rsidRPr="00E65237" w14:paraId="3BE1797A" w14:textId="77777777" w:rsidTr="00BC784E">
        <w:trPr>
          <w:trHeight w:val="518"/>
        </w:trPr>
        <w:tc>
          <w:tcPr>
            <w:tcW w:w="1985" w:type="dxa"/>
          </w:tcPr>
          <w:p w14:paraId="77DFA92E" w14:textId="77777777" w:rsidR="00A85DEC" w:rsidRPr="00E65237" w:rsidRDefault="00A85DEC" w:rsidP="00890C5E">
            <w:pPr>
              <w:contextualSpacing/>
              <w:rPr>
                <w:rFonts w:ascii="Times New Roman" w:eastAsia="Times New Roman" w:hAnsi="Times New Roman" w:cs="Times New Roman"/>
                <w:b/>
                <w:bCs/>
                <w:sz w:val="24"/>
                <w:szCs w:val="24"/>
              </w:rPr>
            </w:pPr>
            <w:r w:rsidRPr="00E65237">
              <w:rPr>
                <w:rFonts w:ascii="Times New Roman" w:eastAsia="Times New Roman" w:hAnsi="Times New Roman" w:cs="Times New Roman"/>
                <w:sz w:val="24"/>
                <w:szCs w:val="24"/>
              </w:rPr>
              <w:t>Pasūtītājs</w:t>
            </w:r>
          </w:p>
        </w:tc>
        <w:tc>
          <w:tcPr>
            <w:tcW w:w="8505" w:type="dxa"/>
          </w:tcPr>
          <w:p w14:paraId="5A6A523B" w14:textId="61B94B09" w:rsidR="00A85DEC" w:rsidRPr="00E65237" w:rsidRDefault="00761C4C" w:rsidP="00890C5E">
            <w:pPr>
              <w:contextualSpacing/>
              <w:outlineLvl w:val="1"/>
              <w:rPr>
                <w:rFonts w:ascii="Times New Roman" w:eastAsia="Times New Roman" w:hAnsi="Times New Roman" w:cs="Times New Roman"/>
                <w:bCs/>
                <w:sz w:val="24"/>
                <w:szCs w:val="24"/>
              </w:rPr>
            </w:pPr>
            <w:r w:rsidRPr="00E65237">
              <w:rPr>
                <w:rFonts w:ascii="Times New Roman" w:eastAsia="Times New Roman" w:hAnsi="Times New Roman" w:cs="Times New Roman"/>
                <w:b/>
                <w:bCs/>
                <w:sz w:val="24"/>
                <w:szCs w:val="24"/>
              </w:rPr>
              <w:t>P</w:t>
            </w:r>
            <w:r w:rsidR="00312409" w:rsidRPr="00E65237">
              <w:rPr>
                <w:rFonts w:ascii="Times New Roman" w:eastAsia="Times New Roman" w:hAnsi="Times New Roman" w:cs="Times New Roman"/>
                <w:b/>
                <w:bCs/>
                <w:sz w:val="24"/>
                <w:szCs w:val="24"/>
              </w:rPr>
              <w:t xml:space="preserve">ašvaldības </w:t>
            </w:r>
            <w:r w:rsidR="00A85DEC" w:rsidRPr="00E65237">
              <w:rPr>
                <w:rFonts w:ascii="Times New Roman" w:eastAsia="Times New Roman" w:hAnsi="Times New Roman" w:cs="Times New Roman"/>
                <w:b/>
                <w:bCs/>
                <w:sz w:val="24"/>
                <w:szCs w:val="24"/>
              </w:rPr>
              <w:t>SIA “</w:t>
            </w:r>
            <w:r w:rsidR="00CB1424" w:rsidRPr="00E65237">
              <w:rPr>
                <w:rFonts w:ascii="Times New Roman" w:eastAsia="Times New Roman" w:hAnsi="Times New Roman" w:cs="Times New Roman"/>
                <w:b/>
                <w:bCs/>
                <w:sz w:val="24"/>
                <w:szCs w:val="24"/>
              </w:rPr>
              <w:t>Rūjienas siltums</w:t>
            </w:r>
            <w:r w:rsidR="00A85DEC" w:rsidRPr="00E65237">
              <w:rPr>
                <w:rFonts w:ascii="Times New Roman" w:eastAsia="Times New Roman" w:hAnsi="Times New Roman" w:cs="Times New Roman"/>
                <w:b/>
                <w:bCs/>
                <w:sz w:val="24"/>
                <w:szCs w:val="24"/>
              </w:rPr>
              <w:t>”</w:t>
            </w:r>
            <w:r w:rsidR="00A85DEC" w:rsidRPr="00E65237">
              <w:rPr>
                <w:rFonts w:ascii="Times New Roman" w:eastAsia="Times New Roman" w:hAnsi="Times New Roman" w:cs="Times New Roman"/>
                <w:bCs/>
                <w:sz w:val="24"/>
                <w:szCs w:val="24"/>
              </w:rPr>
              <w:t xml:space="preserve">, </w:t>
            </w:r>
            <w:proofErr w:type="spellStart"/>
            <w:r w:rsidR="00A85DEC" w:rsidRPr="00E65237">
              <w:rPr>
                <w:rFonts w:ascii="Times New Roman" w:eastAsia="Times New Roman" w:hAnsi="Times New Roman" w:cs="Times New Roman"/>
                <w:bCs/>
                <w:sz w:val="24"/>
                <w:szCs w:val="24"/>
              </w:rPr>
              <w:t>reģ</w:t>
            </w:r>
            <w:proofErr w:type="spellEnd"/>
            <w:r w:rsidR="00A85DEC" w:rsidRPr="00E65237">
              <w:rPr>
                <w:rFonts w:ascii="Times New Roman" w:eastAsia="Times New Roman" w:hAnsi="Times New Roman" w:cs="Times New Roman"/>
                <w:bCs/>
                <w:sz w:val="24"/>
                <w:szCs w:val="24"/>
              </w:rPr>
              <w:t>.</w:t>
            </w:r>
            <w:r w:rsidR="000B6B0A" w:rsidRPr="00E65237">
              <w:rPr>
                <w:rFonts w:ascii="Times New Roman" w:eastAsia="Times New Roman" w:hAnsi="Times New Roman" w:cs="Times New Roman"/>
                <w:bCs/>
                <w:sz w:val="24"/>
                <w:szCs w:val="24"/>
              </w:rPr>
              <w:t xml:space="preserve"> </w:t>
            </w:r>
            <w:r w:rsidR="00A85DEC" w:rsidRPr="00E65237">
              <w:rPr>
                <w:rFonts w:ascii="Times New Roman" w:eastAsia="Times New Roman" w:hAnsi="Times New Roman" w:cs="Times New Roman"/>
                <w:bCs/>
                <w:sz w:val="24"/>
                <w:szCs w:val="24"/>
              </w:rPr>
              <w:t>Nr.</w:t>
            </w:r>
            <w:r w:rsidR="00797708" w:rsidRPr="00E65237">
              <w:rPr>
                <w:rFonts w:ascii="Times New Roman" w:eastAsia="Times New Roman" w:hAnsi="Times New Roman" w:cs="Times New Roman"/>
                <w:bCs/>
                <w:sz w:val="24"/>
                <w:szCs w:val="24"/>
              </w:rPr>
              <w:t xml:space="preserve"> 44103023807</w:t>
            </w:r>
            <w:r w:rsidR="00694FAE" w:rsidRPr="00E65237">
              <w:rPr>
                <w:rFonts w:ascii="Times New Roman" w:eastAsia="Times New Roman" w:hAnsi="Times New Roman" w:cs="Times New Roman"/>
                <w:bCs/>
                <w:sz w:val="24"/>
                <w:szCs w:val="24"/>
              </w:rPr>
              <w:t>,</w:t>
            </w:r>
            <w:r w:rsidR="00A85DEC" w:rsidRPr="00E65237">
              <w:rPr>
                <w:rFonts w:ascii="Times New Roman" w:eastAsia="Times New Roman" w:hAnsi="Times New Roman" w:cs="Times New Roman"/>
                <w:bCs/>
                <w:sz w:val="24"/>
                <w:szCs w:val="24"/>
              </w:rPr>
              <w:t xml:space="preserve"> Juridiskā adrese: </w:t>
            </w:r>
            <w:r w:rsidR="001631D7" w:rsidRPr="00E65237">
              <w:rPr>
                <w:rFonts w:ascii="Times New Roman" w:eastAsia="Times New Roman" w:hAnsi="Times New Roman" w:cs="Times New Roman"/>
                <w:bCs/>
                <w:sz w:val="24"/>
                <w:szCs w:val="24"/>
              </w:rPr>
              <w:t>Raiņa iela 3</w:t>
            </w:r>
            <w:r w:rsidR="00A85DEC" w:rsidRPr="00E65237">
              <w:rPr>
                <w:rFonts w:ascii="Times New Roman" w:eastAsia="Times New Roman" w:hAnsi="Times New Roman" w:cs="Times New Roman"/>
                <w:bCs/>
                <w:sz w:val="24"/>
                <w:szCs w:val="24"/>
              </w:rPr>
              <w:t xml:space="preserve">, </w:t>
            </w:r>
            <w:r w:rsidR="001631D7" w:rsidRPr="00E65237">
              <w:rPr>
                <w:rFonts w:ascii="Times New Roman" w:eastAsia="Times New Roman" w:hAnsi="Times New Roman" w:cs="Times New Roman"/>
                <w:bCs/>
                <w:sz w:val="24"/>
                <w:szCs w:val="24"/>
              </w:rPr>
              <w:t>Rūjiena</w:t>
            </w:r>
            <w:r w:rsidR="00A85DEC" w:rsidRPr="00E65237">
              <w:rPr>
                <w:rFonts w:ascii="Times New Roman" w:eastAsia="Times New Roman" w:hAnsi="Times New Roman" w:cs="Times New Roman"/>
                <w:bCs/>
                <w:sz w:val="24"/>
                <w:szCs w:val="24"/>
              </w:rPr>
              <w:t xml:space="preserve">, </w:t>
            </w:r>
            <w:r w:rsidR="0045452F" w:rsidRPr="00E65237">
              <w:rPr>
                <w:rFonts w:ascii="Times New Roman" w:eastAsia="Times New Roman" w:hAnsi="Times New Roman" w:cs="Times New Roman"/>
                <w:bCs/>
                <w:sz w:val="24"/>
                <w:szCs w:val="24"/>
              </w:rPr>
              <w:t>Valmieras</w:t>
            </w:r>
            <w:r w:rsidR="001631D7" w:rsidRPr="00E65237">
              <w:rPr>
                <w:rFonts w:ascii="Times New Roman" w:eastAsia="Times New Roman" w:hAnsi="Times New Roman" w:cs="Times New Roman"/>
                <w:bCs/>
                <w:sz w:val="24"/>
                <w:szCs w:val="24"/>
              </w:rPr>
              <w:t xml:space="preserve"> novads, LV-4240</w:t>
            </w:r>
            <w:r w:rsidR="00A85DEC" w:rsidRPr="00E65237">
              <w:rPr>
                <w:rFonts w:ascii="Times New Roman" w:eastAsia="Times New Roman" w:hAnsi="Times New Roman" w:cs="Times New Roman"/>
                <w:bCs/>
                <w:sz w:val="24"/>
                <w:szCs w:val="24"/>
              </w:rPr>
              <w:t xml:space="preserve">, tālrunis </w:t>
            </w:r>
            <w:r w:rsidR="008D4E2B" w:rsidRPr="00E65237">
              <w:rPr>
                <w:rFonts w:ascii="Times New Roman" w:eastAsia="Times New Roman" w:hAnsi="Times New Roman" w:cs="Times New Roman"/>
                <w:bCs/>
                <w:sz w:val="24"/>
                <w:szCs w:val="24"/>
              </w:rPr>
              <w:t>28310604</w:t>
            </w:r>
            <w:r w:rsidR="00A85DEC" w:rsidRPr="00E65237">
              <w:rPr>
                <w:rFonts w:ascii="Times New Roman" w:eastAsia="Times New Roman" w:hAnsi="Times New Roman" w:cs="Times New Roman"/>
                <w:bCs/>
                <w:sz w:val="24"/>
                <w:szCs w:val="24"/>
              </w:rPr>
              <w:t>, e</w:t>
            </w:r>
            <w:r w:rsidR="001631D7" w:rsidRPr="00E65237">
              <w:rPr>
                <w:rFonts w:ascii="Times New Roman" w:eastAsia="Times New Roman" w:hAnsi="Times New Roman" w:cs="Times New Roman"/>
                <w:bCs/>
                <w:sz w:val="24"/>
                <w:szCs w:val="24"/>
              </w:rPr>
              <w:t xml:space="preserve">-pasta adrese: </w:t>
            </w:r>
            <w:hyperlink r:id="rId10" w:history="1">
              <w:r w:rsidR="00197BE7" w:rsidRPr="00E65237">
                <w:rPr>
                  <w:rStyle w:val="Hipersaite"/>
                  <w:rFonts w:ascii="Times New Roman" w:eastAsia="Times New Roman" w:hAnsi="Times New Roman" w:cs="Times New Roman"/>
                  <w:bCs/>
                  <w:sz w:val="24"/>
                  <w:szCs w:val="24"/>
                </w:rPr>
                <w:t>vadiba@rujienassiltums.lv</w:t>
              </w:r>
            </w:hyperlink>
            <w:r w:rsidR="00197BE7" w:rsidRPr="00E65237">
              <w:rPr>
                <w:rFonts w:ascii="Times New Roman" w:eastAsia="Times New Roman" w:hAnsi="Times New Roman" w:cs="Times New Roman"/>
                <w:bCs/>
                <w:sz w:val="24"/>
                <w:szCs w:val="24"/>
              </w:rPr>
              <w:t xml:space="preserve"> </w:t>
            </w:r>
            <w:r w:rsidR="003D511D" w:rsidRPr="00E65237">
              <w:rPr>
                <w:rFonts w:ascii="Times New Roman" w:eastAsia="Times New Roman" w:hAnsi="Times New Roman" w:cs="Times New Roman"/>
                <w:bCs/>
                <w:sz w:val="24"/>
                <w:szCs w:val="24"/>
              </w:rPr>
              <w:t xml:space="preserve"> </w:t>
            </w:r>
          </w:p>
        </w:tc>
      </w:tr>
      <w:tr w:rsidR="00A85DEC" w:rsidRPr="00E65237" w14:paraId="3D6DCF1A" w14:textId="77777777" w:rsidTr="00BC784E">
        <w:trPr>
          <w:trHeight w:val="526"/>
        </w:trPr>
        <w:tc>
          <w:tcPr>
            <w:tcW w:w="1985" w:type="dxa"/>
          </w:tcPr>
          <w:p w14:paraId="53FE0134" w14:textId="40F63FF2" w:rsidR="00A85DEC" w:rsidRPr="00E65237" w:rsidRDefault="00A85DEC" w:rsidP="00890C5E">
            <w:pPr>
              <w:contextualSpacing/>
              <w:rPr>
                <w:rFonts w:ascii="Times New Roman" w:eastAsia="Times New Roman" w:hAnsi="Times New Roman" w:cs="Times New Roman"/>
                <w:b/>
                <w:bCs/>
                <w:sz w:val="24"/>
                <w:szCs w:val="24"/>
              </w:rPr>
            </w:pPr>
            <w:r w:rsidRPr="00E65237">
              <w:rPr>
                <w:rFonts w:ascii="Times New Roman" w:eastAsia="Times New Roman" w:hAnsi="Times New Roman" w:cs="Times New Roman"/>
                <w:sz w:val="24"/>
                <w:szCs w:val="24"/>
              </w:rPr>
              <w:t>Iepirkuma nosaukums</w:t>
            </w:r>
            <w:r w:rsidR="00FF1BD5">
              <w:rPr>
                <w:rFonts w:ascii="Times New Roman" w:eastAsia="Times New Roman" w:hAnsi="Times New Roman" w:cs="Times New Roman"/>
                <w:sz w:val="24"/>
                <w:szCs w:val="24"/>
              </w:rPr>
              <w:t xml:space="preserve"> un identifikācijas nr.</w:t>
            </w:r>
          </w:p>
        </w:tc>
        <w:tc>
          <w:tcPr>
            <w:tcW w:w="8505" w:type="dxa"/>
          </w:tcPr>
          <w:p w14:paraId="5654D2E9" w14:textId="77777777" w:rsidR="00FF1BD5" w:rsidRDefault="00BC784E" w:rsidP="00BC784E">
            <w:pPr>
              <w:contextualSpacing/>
              <w:jc w:val="both"/>
              <w:rPr>
                <w:rFonts w:ascii="Times New Roman" w:hAnsi="Times New Roman" w:cs="Times New Roman"/>
                <w:sz w:val="24"/>
                <w:szCs w:val="24"/>
              </w:rPr>
            </w:pPr>
            <w:r w:rsidRPr="00E65237">
              <w:rPr>
                <w:rFonts w:ascii="Times New Roman" w:hAnsi="Times New Roman" w:cs="Times New Roman"/>
                <w:sz w:val="24"/>
                <w:szCs w:val="24"/>
              </w:rPr>
              <w:t xml:space="preserve">“Saules elektrostaciju ieviešana ūdenssaimniecības infrastruktūras energoefektivitātes uzlabošanai” </w:t>
            </w:r>
          </w:p>
          <w:p w14:paraId="52811775" w14:textId="764BD5C5" w:rsidR="00A85DEC" w:rsidRPr="00E65237" w:rsidRDefault="00BC784E" w:rsidP="00BC784E">
            <w:pPr>
              <w:contextualSpacing/>
              <w:jc w:val="both"/>
              <w:rPr>
                <w:rFonts w:ascii="Times New Roman" w:hAnsi="Times New Roman" w:cs="Times New Roman"/>
                <w:b/>
                <w:bCs/>
                <w:sz w:val="24"/>
                <w:szCs w:val="24"/>
              </w:rPr>
            </w:pPr>
            <w:r w:rsidRPr="00E65237">
              <w:rPr>
                <w:rFonts w:ascii="Times New Roman" w:hAnsi="Times New Roman" w:cs="Times New Roman"/>
                <w:sz w:val="24"/>
                <w:szCs w:val="24"/>
              </w:rPr>
              <w:t>ID Nr. RS/2025/01</w:t>
            </w:r>
          </w:p>
        </w:tc>
      </w:tr>
      <w:tr w:rsidR="00A85DEC" w:rsidRPr="00E65237" w14:paraId="026CEE61" w14:textId="77777777" w:rsidTr="00BC784E">
        <w:tc>
          <w:tcPr>
            <w:tcW w:w="1985" w:type="dxa"/>
          </w:tcPr>
          <w:p w14:paraId="38AEEBFE" w14:textId="77777777" w:rsidR="00A85DEC" w:rsidRPr="00E65237" w:rsidRDefault="00A85DEC"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Kontaktpersona</w:t>
            </w:r>
          </w:p>
        </w:tc>
        <w:tc>
          <w:tcPr>
            <w:tcW w:w="8505" w:type="dxa"/>
          </w:tcPr>
          <w:p w14:paraId="29A0370E" w14:textId="0FA78267" w:rsidR="00A85DEC" w:rsidRPr="00E65237" w:rsidRDefault="00B65042" w:rsidP="00890C5E">
            <w:pPr>
              <w:contextualSpacing/>
              <w:rPr>
                <w:rFonts w:ascii="Times New Roman" w:eastAsia="Times New Roman" w:hAnsi="Times New Roman" w:cs="Times New Roman"/>
                <w:b/>
                <w:bCs/>
                <w:sz w:val="24"/>
                <w:szCs w:val="24"/>
              </w:rPr>
            </w:pPr>
            <w:r w:rsidRPr="00E65237">
              <w:rPr>
                <w:rFonts w:ascii="Times New Roman" w:eastAsia="Times New Roman" w:hAnsi="Times New Roman" w:cs="Times New Roman"/>
                <w:sz w:val="24"/>
                <w:szCs w:val="24"/>
              </w:rPr>
              <w:t>P</w:t>
            </w:r>
            <w:r w:rsidR="00312409" w:rsidRPr="00E65237">
              <w:rPr>
                <w:rFonts w:ascii="Times New Roman" w:eastAsia="Times New Roman" w:hAnsi="Times New Roman" w:cs="Times New Roman"/>
                <w:sz w:val="24"/>
                <w:szCs w:val="24"/>
              </w:rPr>
              <w:t xml:space="preserve">ašvaldības </w:t>
            </w:r>
            <w:r w:rsidR="00A85DEC" w:rsidRPr="00E65237">
              <w:rPr>
                <w:rFonts w:ascii="Times New Roman" w:eastAsia="Times New Roman" w:hAnsi="Times New Roman" w:cs="Times New Roman"/>
                <w:sz w:val="24"/>
                <w:szCs w:val="24"/>
              </w:rPr>
              <w:t>SIA "</w:t>
            </w:r>
            <w:r w:rsidR="00C944DC" w:rsidRPr="00E65237">
              <w:rPr>
                <w:rFonts w:ascii="Times New Roman" w:eastAsia="Times New Roman" w:hAnsi="Times New Roman" w:cs="Times New Roman"/>
                <w:sz w:val="24"/>
                <w:szCs w:val="24"/>
              </w:rPr>
              <w:t>Rūjienas siltums</w:t>
            </w:r>
            <w:r w:rsidR="00A85DEC" w:rsidRPr="00E65237">
              <w:rPr>
                <w:rFonts w:ascii="Times New Roman" w:eastAsia="Times New Roman" w:hAnsi="Times New Roman" w:cs="Times New Roman"/>
                <w:sz w:val="24"/>
                <w:szCs w:val="24"/>
              </w:rPr>
              <w:t>" valdes locekl</w:t>
            </w:r>
            <w:r w:rsidR="00B179BE" w:rsidRPr="00E65237">
              <w:rPr>
                <w:rFonts w:ascii="Times New Roman" w:eastAsia="Times New Roman" w:hAnsi="Times New Roman" w:cs="Times New Roman"/>
                <w:sz w:val="24"/>
                <w:szCs w:val="24"/>
              </w:rPr>
              <w:t>e</w:t>
            </w:r>
            <w:r w:rsidR="00A85DEC" w:rsidRPr="00E65237">
              <w:rPr>
                <w:rFonts w:ascii="Times New Roman" w:eastAsia="Times New Roman" w:hAnsi="Times New Roman" w:cs="Times New Roman"/>
                <w:sz w:val="24"/>
                <w:szCs w:val="24"/>
              </w:rPr>
              <w:t xml:space="preserve"> </w:t>
            </w:r>
            <w:r w:rsidR="00B179BE" w:rsidRPr="00E65237">
              <w:rPr>
                <w:rFonts w:ascii="Times New Roman" w:eastAsia="Times New Roman" w:hAnsi="Times New Roman" w:cs="Times New Roman"/>
                <w:sz w:val="24"/>
                <w:szCs w:val="24"/>
              </w:rPr>
              <w:t>Rita Lizuma</w:t>
            </w:r>
            <w:r w:rsidR="00A85DEC" w:rsidRPr="00E65237">
              <w:rPr>
                <w:rFonts w:ascii="Times New Roman" w:eastAsia="Times New Roman" w:hAnsi="Times New Roman" w:cs="Times New Roman"/>
                <w:sz w:val="24"/>
                <w:szCs w:val="24"/>
              </w:rPr>
              <w:t xml:space="preserve">, tālrunis </w:t>
            </w:r>
            <w:r w:rsidR="00A014E0" w:rsidRPr="00E65237">
              <w:rPr>
                <w:rFonts w:ascii="Times New Roman" w:eastAsia="Times New Roman" w:hAnsi="Times New Roman" w:cs="Times New Roman"/>
                <w:sz w:val="24"/>
                <w:szCs w:val="24"/>
              </w:rPr>
              <w:t>29395788</w:t>
            </w:r>
            <w:r w:rsidR="00C944DC" w:rsidRPr="00E65237">
              <w:rPr>
                <w:rFonts w:ascii="Times New Roman" w:eastAsia="Times New Roman" w:hAnsi="Times New Roman" w:cs="Times New Roman"/>
                <w:sz w:val="24"/>
                <w:szCs w:val="24"/>
              </w:rPr>
              <w:t xml:space="preserve">, e-pasts: </w:t>
            </w:r>
            <w:hyperlink r:id="rId11" w:history="1">
              <w:r w:rsidR="00197BE7" w:rsidRPr="00E65237">
                <w:rPr>
                  <w:rStyle w:val="Hipersaite"/>
                  <w:rFonts w:ascii="Times New Roman" w:eastAsia="Times New Roman" w:hAnsi="Times New Roman" w:cs="Times New Roman"/>
                  <w:sz w:val="24"/>
                  <w:szCs w:val="24"/>
                </w:rPr>
                <w:t>vadiba.ukn@rujienassiltums.lv</w:t>
              </w:r>
            </w:hyperlink>
            <w:r w:rsidR="00197BE7" w:rsidRPr="00E65237">
              <w:rPr>
                <w:rFonts w:ascii="Times New Roman" w:eastAsia="Times New Roman" w:hAnsi="Times New Roman" w:cs="Times New Roman"/>
                <w:sz w:val="24"/>
                <w:szCs w:val="24"/>
              </w:rPr>
              <w:t xml:space="preserve"> </w:t>
            </w:r>
          </w:p>
        </w:tc>
      </w:tr>
      <w:tr w:rsidR="00A85DEC" w:rsidRPr="00E65237" w14:paraId="38E88391" w14:textId="77777777" w:rsidTr="00BC784E">
        <w:trPr>
          <w:trHeight w:val="540"/>
        </w:trPr>
        <w:tc>
          <w:tcPr>
            <w:tcW w:w="1985" w:type="dxa"/>
          </w:tcPr>
          <w:p w14:paraId="06546CB3" w14:textId="4030C30C" w:rsidR="00A85DEC" w:rsidRPr="00E65237" w:rsidRDefault="00A85DEC" w:rsidP="00890C5E">
            <w:pPr>
              <w:contextualSpacing/>
              <w:rPr>
                <w:rFonts w:ascii="Times New Roman" w:eastAsia="Times New Roman" w:hAnsi="Times New Roman" w:cs="Times New Roman"/>
                <w:b/>
                <w:bCs/>
                <w:sz w:val="24"/>
                <w:szCs w:val="24"/>
              </w:rPr>
            </w:pPr>
            <w:r w:rsidRPr="00E65237">
              <w:rPr>
                <w:rFonts w:ascii="Times New Roman" w:eastAsia="Times New Roman" w:hAnsi="Times New Roman" w:cs="Times New Roman"/>
                <w:sz w:val="24"/>
                <w:szCs w:val="24"/>
              </w:rPr>
              <w:t xml:space="preserve">Iesniegšanas termiņš </w:t>
            </w:r>
          </w:p>
        </w:tc>
        <w:tc>
          <w:tcPr>
            <w:tcW w:w="8505" w:type="dxa"/>
          </w:tcPr>
          <w:p w14:paraId="6FDAD349" w14:textId="68F403FA" w:rsidR="00A85DEC" w:rsidRPr="00E65237" w:rsidRDefault="00013E6E" w:rsidP="00890C5E">
            <w:pPr>
              <w:contextualSpacing/>
              <w:jc w:val="both"/>
              <w:rPr>
                <w:rFonts w:ascii="Times New Roman" w:eastAsia="Times New Roman" w:hAnsi="Times New Roman" w:cs="Times New Roman"/>
                <w:bCs/>
                <w:color w:val="000000" w:themeColor="text1"/>
                <w:sz w:val="24"/>
                <w:szCs w:val="24"/>
              </w:rPr>
            </w:pPr>
            <w:r w:rsidRPr="00E65237">
              <w:rPr>
                <w:rFonts w:ascii="Times New Roman" w:hAnsi="Times New Roman" w:cs="Times New Roman"/>
                <w:sz w:val="24"/>
                <w:szCs w:val="24"/>
              </w:rPr>
              <w:t xml:space="preserve">Piegādātāji piedāvājumus var iesniegt līdz </w:t>
            </w:r>
            <w:r w:rsidR="00CA77FC" w:rsidRPr="00E65237">
              <w:rPr>
                <w:rFonts w:ascii="Times New Roman" w:hAnsi="Times New Roman" w:cs="Times New Roman"/>
                <w:b/>
                <w:sz w:val="24"/>
                <w:szCs w:val="24"/>
              </w:rPr>
              <w:t>202</w:t>
            </w:r>
            <w:r w:rsidR="00BC784E" w:rsidRPr="00E65237">
              <w:rPr>
                <w:rFonts w:ascii="Times New Roman" w:hAnsi="Times New Roman" w:cs="Times New Roman"/>
                <w:b/>
                <w:sz w:val="24"/>
                <w:szCs w:val="24"/>
              </w:rPr>
              <w:t>5</w:t>
            </w:r>
            <w:r w:rsidRPr="00E65237">
              <w:rPr>
                <w:rFonts w:ascii="Times New Roman" w:hAnsi="Times New Roman" w:cs="Times New Roman"/>
                <w:b/>
                <w:sz w:val="24"/>
                <w:szCs w:val="24"/>
              </w:rPr>
              <w:t xml:space="preserve">.gada </w:t>
            </w:r>
            <w:r w:rsidR="008316BA" w:rsidRPr="00E65237">
              <w:rPr>
                <w:rFonts w:ascii="Times New Roman" w:hAnsi="Times New Roman" w:cs="Times New Roman"/>
                <w:b/>
                <w:sz w:val="24"/>
                <w:szCs w:val="24"/>
              </w:rPr>
              <w:t>20</w:t>
            </w:r>
            <w:r w:rsidR="00BC784E" w:rsidRPr="00E65237">
              <w:rPr>
                <w:rFonts w:ascii="Times New Roman" w:hAnsi="Times New Roman" w:cs="Times New Roman"/>
                <w:b/>
                <w:sz w:val="24"/>
                <w:szCs w:val="24"/>
              </w:rPr>
              <w:t>.martam</w:t>
            </w:r>
            <w:r w:rsidRPr="00E65237">
              <w:rPr>
                <w:rFonts w:ascii="Times New Roman" w:hAnsi="Times New Roman" w:cs="Times New Roman"/>
                <w:b/>
                <w:sz w:val="24"/>
                <w:szCs w:val="24"/>
              </w:rPr>
              <w:t xml:space="preserve"> plkst. 1</w:t>
            </w:r>
            <w:r w:rsidR="00BC784E" w:rsidRPr="00E65237">
              <w:rPr>
                <w:rFonts w:ascii="Times New Roman" w:hAnsi="Times New Roman" w:cs="Times New Roman"/>
                <w:b/>
                <w:sz w:val="24"/>
                <w:szCs w:val="24"/>
              </w:rPr>
              <w:t>2</w:t>
            </w:r>
            <w:r w:rsidRPr="00E65237">
              <w:rPr>
                <w:rFonts w:ascii="Times New Roman" w:hAnsi="Times New Roman" w:cs="Times New Roman"/>
                <w:b/>
                <w:sz w:val="24"/>
                <w:szCs w:val="24"/>
              </w:rPr>
              <w:t>:00</w:t>
            </w:r>
            <w:r w:rsidRPr="00E65237">
              <w:rPr>
                <w:rFonts w:ascii="Times New Roman" w:hAnsi="Times New Roman" w:cs="Times New Roman"/>
                <w:sz w:val="24"/>
                <w:szCs w:val="24"/>
              </w:rPr>
              <w:t xml:space="preserve"> </w:t>
            </w:r>
            <w:r w:rsidR="00B65042" w:rsidRPr="00E65237">
              <w:rPr>
                <w:rFonts w:ascii="Times New Roman" w:hAnsi="Times New Roman" w:cs="Times New Roman"/>
                <w:sz w:val="24"/>
                <w:szCs w:val="24"/>
              </w:rPr>
              <w:t>P</w:t>
            </w:r>
            <w:r w:rsidR="00312409" w:rsidRPr="00E65237">
              <w:rPr>
                <w:rFonts w:ascii="Times New Roman" w:hAnsi="Times New Roman" w:cs="Times New Roman"/>
                <w:sz w:val="24"/>
                <w:szCs w:val="24"/>
              </w:rPr>
              <w:t xml:space="preserve">ašvaldības </w:t>
            </w:r>
            <w:r w:rsidRPr="00E65237">
              <w:rPr>
                <w:rFonts w:ascii="Times New Roman" w:hAnsi="Times New Roman" w:cs="Times New Roman"/>
                <w:sz w:val="24"/>
                <w:szCs w:val="24"/>
              </w:rPr>
              <w:t xml:space="preserve">SIA “Rūjienas Siltums” </w:t>
            </w:r>
            <w:r w:rsidR="005D4A57" w:rsidRPr="00E65237">
              <w:rPr>
                <w:rFonts w:ascii="Times New Roman" w:hAnsi="Times New Roman" w:cs="Times New Roman"/>
                <w:sz w:val="24"/>
                <w:szCs w:val="24"/>
              </w:rPr>
              <w:t>elektroniski uz e</w:t>
            </w:r>
            <w:r w:rsidR="001F1642" w:rsidRPr="00E65237">
              <w:rPr>
                <w:rFonts w:ascii="Times New Roman" w:hAnsi="Times New Roman" w:cs="Times New Roman"/>
                <w:sz w:val="24"/>
                <w:szCs w:val="24"/>
              </w:rPr>
              <w:t>-</w:t>
            </w:r>
            <w:r w:rsidR="005D4A57" w:rsidRPr="00E65237">
              <w:rPr>
                <w:rFonts w:ascii="Times New Roman" w:hAnsi="Times New Roman" w:cs="Times New Roman"/>
                <w:sz w:val="24"/>
                <w:szCs w:val="24"/>
              </w:rPr>
              <w:t>pastu</w:t>
            </w:r>
            <w:r w:rsidR="00F42F5F" w:rsidRPr="00E65237">
              <w:rPr>
                <w:rFonts w:ascii="Times New Roman" w:hAnsi="Times New Roman" w:cs="Times New Roman"/>
                <w:sz w:val="24"/>
                <w:szCs w:val="24"/>
              </w:rPr>
              <w:t xml:space="preserve"> </w:t>
            </w:r>
            <w:r w:rsidRPr="00E65237">
              <w:rPr>
                <w:rFonts w:ascii="Times New Roman" w:hAnsi="Times New Roman" w:cs="Times New Roman"/>
                <w:sz w:val="24"/>
                <w:szCs w:val="24"/>
              </w:rPr>
              <w:t xml:space="preserve">adresē </w:t>
            </w:r>
            <w:r w:rsidR="00494906" w:rsidRPr="00E65237">
              <w:rPr>
                <w:rFonts w:ascii="Times New Roman" w:hAnsi="Times New Roman" w:cs="Times New Roman"/>
                <w:sz w:val="24"/>
                <w:szCs w:val="24"/>
              </w:rPr>
              <w:t>(</w:t>
            </w:r>
            <w:hyperlink r:id="rId12" w:history="1">
              <w:r w:rsidR="007D2848" w:rsidRPr="00E65237">
                <w:rPr>
                  <w:rStyle w:val="Hipersaite"/>
                  <w:rFonts w:ascii="Times New Roman" w:hAnsi="Times New Roman" w:cs="Times New Roman"/>
                  <w:sz w:val="24"/>
                  <w:szCs w:val="24"/>
                </w:rPr>
                <w:t>vadiba</w:t>
              </w:r>
              <w:r w:rsidR="007D2848" w:rsidRPr="00E65237">
                <w:rPr>
                  <w:rStyle w:val="Hipersaite"/>
                  <w:rFonts w:ascii="Times New Roman" w:eastAsia="Times New Roman" w:hAnsi="Times New Roman" w:cs="Times New Roman"/>
                  <w:bCs/>
                  <w:sz w:val="24"/>
                  <w:szCs w:val="24"/>
                </w:rPr>
                <w:t>@rujienassiltums.lv</w:t>
              </w:r>
            </w:hyperlink>
            <w:r w:rsidR="00494906" w:rsidRPr="00E65237">
              <w:rPr>
                <w:rFonts w:ascii="Times New Roman" w:hAnsi="Times New Roman" w:cs="Times New Roman"/>
                <w:sz w:val="24"/>
                <w:szCs w:val="24"/>
              </w:rPr>
              <w:t>)</w:t>
            </w:r>
          </w:p>
        </w:tc>
      </w:tr>
      <w:tr w:rsidR="00B53EA2" w:rsidRPr="00E65237" w14:paraId="035DFDF0" w14:textId="77777777" w:rsidTr="00BC784E">
        <w:trPr>
          <w:trHeight w:val="540"/>
        </w:trPr>
        <w:tc>
          <w:tcPr>
            <w:tcW w:w="1985" w:type="dxa"/>
          </w:tcPr>
          <w:p w14:paraId="115204B5" w14:textId="0EC4D4E8" w:rsidR="00B53EA2" w:rsidRPr="00E65237" w:rsidRDefault="00B53EA2" w:rsidP="00B53EA2">
            <w:pPr>
              <w:contextualSpacing/>
              <w:jc w:val="both"/>
              <w:rPr>
                <w:rFonts w:ascii="Times New Roman" w:hAnsi="Times New Roman" w:cs="Times New Roman"/>
                <w:sz w:val="24"/>
                <w:szCs w:val="24"/>
              </w:rPr>
            </w:pPr>
            <w:r w:rsidRPr="00E65237">
              <w:rPr>
                <w:rFonts w:ascii="Times New Roman" w:hAnsi="Times New Roman" w:cs="Times New Roman"/>
                <w:sz w:val="24"/>
                <w:szCs w:val="24"/>
              </w:rPr>
              <w:t xml:space="preserve">Iepirkuma procedūras veids </w:t>
            </w:r>
          </w:p>
        </w:tc>
        <w:tc>
          <w:tcPr>
            <w:tcW w:w="8505" w:type="dxa"/>
          </w:tcPr>
          <w:p w14:paraId="128B418A" w14:textId="51877B22" w:rsidR="00B53EA2" w:rsidRPr="00E65237" w:rsidRDefault="00B53EA2" w:rsidP="00B53EA2">
            <w:pPr>
              <w:contextualSpacing/>
              <w:jc w:val="both"/>
              <w:rPr>
                <w:rFonts w:ascii="Times New Roman" w:hAnsi="Times New Roman" w:cs="Times New Roman"/>
                <w:sz w:val="24"/>
                <w:szCs w:val="24"/>
              </w:rPr>
            </w:pPr>
            <w:r w:rsidRPr="00E65237">
              <w:rPr>
                <w:rFonts w:ascii="Times New Roman" w:hAnsi="Times New Roman" w:cs="Times New Roman"/>
                <w:sz w:val="24"/>
                <w:szCs w:val="24"/>
              </w:rPr>
              <w:t>Atklāts konkurss</w:t>
            </w:r>
          </w:p>
        </w:tc>
      </w:tr>
      <w:tr w:rsidR="009C49EE" w:rsidRPr="00E65237" w14:paraId="20F2D33C" w14:textId="77777777" w:rsidTr="00BC784E">
        <w:trPr>
          <w:trHeight w:val="540"/>
        </w:trPr>
        <w:tc>
          <w:tcPr>
            <w:tcW w:w="1985" w:type="dxa"/>
          </w:tcPr>
          <w:p w14:paraId="5BAF19AC" w14:textId="2F611801" w:rsidR="009C49EE" w:rsidRPr="00E65237" w:rsidRDefault="009C49EE"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Iepirkuma publicitāt</w:t>
            </w:r>
            <w:r w:rsidR="002102B1" w:rsidRPr="00E65237">
              <w:rPr>
                <w:rFonts w:ascii="Times New Roman" w:eastAsia="Times New Roman" w:hAnsi="Times New Roman" w:cs="Times New Roman"/>
                <w:sz w:val="24"/>
                <w:szCs w:val="24"/>
              </w:rPr>
              <w:t>e</w:t>
            </w:r>
          </w:p>
        </w:tc>
        <w:tc>
          <w:tcPr>
            <w:tcW w:w="8505" w:type="dxa"/>
          </w:tcPr>
          <w:p w14:paraId="3789854E" w14:textId="11CFE363" w:rsidR="008316BA" w:rsidRPr="00E65237" w:rsidRDefault="005D68C3" w:rsidP="00890C5E">
            <w:pPr>
              <w:contextualSpacing/>
              <w:jc w:val="both"/>
              <w:rPr>
                <w:rFonts w:ascii="Times New Roman" w:hAnsi="Times New Roman" w:cs="Times New Roman"/>
                <w:sz w:val="24"/>
                <w:szCs w:val="24"/>
              </w:rPr>
            </w:pPr>
            <w:r w:rsidRPr="00E65237">
              <w:rPr>
                <w:rFonts w:ascii="Times New Roman" w:hAnsi="Times New Roman" w:cs="Times New Roman"/>
                <w:sz w:val="24"/>
                <w:szCs w:val="24"/>
              </w:rPr>
              <w:t>Iepirkums</w:t>
            </w:r>
            <w:r w:rsidR="009C49EE" w:rsidRPr="00E65237">
              <w:rPr>
                <w:rFonts w:ascii="Times New Roman" w:hAnsi="Times New Roman" w:cs="Times New Roman"/>
                <w:sz w:val="24"/>
                <w:szCs w:val="24"/>
              </w:rPr>
              <w:t xml:space="preserve"> publicēt</w:t>
            </w:r>
            <w:r w:rsidRPr="00E65237">
              <w:rPr>
                <w:rFonts w:ascii="Times New Roman" w:hAnsi="Times New Roman" w:cs="Times New Roman"/>
                <w:sz w:val="24"/>
                <w:szCs w:val="24"/>
              </w:rPr>
              <w:t>s</w:t>
            </w:r>
            <w:r w:rsidR="009C49EE" w:rsidRPr="00E65237">
              <w:rPr>
                <w:rFonts w:ascii="Times New Roman" w:hAnsi="Times New Roman" w:cs="Times New Roman"/>
                <w:sz w:val="24"/>
                <w:szCs w:val="24"/>
              </w:rPr>
              <w:t xml:space="preserve"> </w:t>
            </w:r>
            <w:hyperlink r:id="rId13" w:history="1">
              <w:r w:rsidR="008316BA" w:rsidRPr="00E65237">
                <w:rPr>
                  <w:rStyle w:val="Hipersaite"/>
                  <w:rFonts w:ascii="Times New Roman" w:hAnsi="Times New Roman" w:cs="Times New Roman"/>
                  <w:sz w:val="24"/>
                  <w:szCs w:val="24"/>
                </w:rPr>
                <w:t>http://rujienassiltums.lv/lv/iepirkumi/</w:t>
              </w:r>
            </w:hyperlink>
          </w:p>
          <w:p w14:paraId="7BD91F6B" w14:textId="787363B9" w:rsidR="008316BA" w:rsidRPr="00E65237" w:rsidRDefault="008316BA" w:rsidP="00890C5E">
            <w:pPr>
              <w:contextualSpacing/>
              <w:jc w:val="both"/>
              <w:rPr>
                <w:rFonts w:ascii="Times New Roman" w:hAnsi="Times New Roman" w:cs="Times New Roman"/>
                <w:sz w:val="24"/>
                <w:szCs w:val="24"/>
              </w:rPr>
            </w:pPr>
            <w:hyperlink r:id="rId14" w:history="1">
              <w:r w:rsidRPr="00E65237">
                <w:rPr>
                  <w:rStyle w:val="Hipersaite"/>
                  <w:rFonts w:ascii="Times New Roman" w:hAnsi="Times New Roman" w:cs="Times New Roman"/>
                  <w:sz w:val="24"/>
                  <w:szCs w:val="24"/>
                </w:rPr>
                <w:t>https://pvs.iub.gov.lv/</w:t>
              </w:r>
            </w:hyperlink>
            <w:r w:rsidRPr="00E65237">
              <w:rPr>
                <w:rFonts w:ascii="Times New Roman" w:hAnsi="Times New Roman" w:cs="Times New Roman"/>
                <w:sz w:val="24"/>
                <w:szCs w:val="24"/>
              </w:rPr>
              <w:t xml:space="preserve"> </w:t>
            </w:r>
          </w:p>
          <w:p w14:paraId="6778D0E5" w14:textId="0C550545" w:rsidR="009C49EE" w:rsidRPr="00E65237" w:rsidRDefault="009C49EE" w:rsidP="00890C5E">
            <w:pPr>
              <w:contextualSpacing/>
              <w:jc w:val="both"/>
              <w:rPr>
                <w:rFonts w:ascii="Times New Roman" w:hAnsi="Times New Roman" w:cs="Times New Roman"/>
                <w:sz w:val="24"/>
                <w:szCs w:val="24"/>
              </w:rPr>
            </w:pPr>
            <w:r w:rsidRPr="00E65237">
              <w:rPr>
                <w:rFonts w:ascii="Times New Roman" w:hAnsi="Times New Roman" w:cs="Times New Roman"/>
                <w:sz w:val="24"/>
                <w:szCs w:val="24"/>
              </w:rPr>
              <w:t xml:space="preserve">Publicitātes datums: </w:t>
            </w:r>
            <w:r w:rsidR="00CD5149" w:rsidRPr="00E65237">
              <w:rPr>
                <w:rFonts w:ascii="Times New Roman" w:hAnsi="Times New Roman" w:cs="Times New Roman"/>
                <w:sz w:val="24"/>
                <w:szCs w:val="24"/>
              </w:rPr>
              <w:t>202</w:t>
            </w:r>
            <w:r w:rsidR="00BC784E" w:rsidRPr="00E65237">
              <w:rPr>
                <w:rFonts w:ascii="Times New Roman" w:hAnsi="Times New Roman" w:cs="Times New Roman"/>
                <w:sz w:val="24"/>
                <w:szCs w:val="24"/>
              </w:rPr>
              <w:t>5</w:t>
            </w:r>
            <w:r w:rsidR="00CA77FC" w:rsidRPr="00E65237">
              <w:rPr>
                <w:rFonts w:ascii="Times New Roman" w:hAnsi="Times New Roman" w:cs="Times New Roman"/>
                <w:sz w:val="24"/>
                <w:szCs w:val="24"/>
              </w:rPr>
              <w:t xml:space="preserve">.gada </w:t>
            </w:r>
            <w:r w:rsidR="008316BA" w:rsidRPr="00E65237">
              <w:rPr>
                <w:rFonts w:ascii="Times New Roman" w:hAnsi="Times New Roman" w:cs="Times New Roman"/>
                <w:sz w:val="24"/>
                <w:szCs w:val="24"/>
              </w:rPr>
              <w:t>27</w:t>
            </w:r>
            <w:r w:rsidR="00BC784E" w:rsidRPr="00E65237">
              <w:rPr>
                <w:rFonts w:ascii="Times New Roman" w:hAnsi="Times New Roman" w:cs="Times New Roman"/>
                <w:sz w:val="24"/>
                <w:szCs w:val="24"/>
              </w:rPr>
              <w:t>.</w:t>
            </w:r>
            <w:r w:rsidR="008316BA" w:rsidRPr="00E65237">
              <w:rPr>
                <w:rFonts w:ascii="Times New Roman" w:hAnsi="Times New Roman" w:cs="Times New Roman"/>
                <w:sz w:val="24"/>
                <w:szCs w:val="24"/>
              </w:rPr>
              <w:t>februārī</w:t>
            </w:r>
          </w:p>
        </w:tc>
      </w:tr>
      <w:tr w:rsidR="008316BA" w:rsidRPr="00E65237" w14:paraId="0BE814D1" w14:textId="77777777" w:rsidTr="00BC784E">
        <w:trPr>
          <w:trHeight w:val="540"/>
        </w:trPr>
        <w:tc>
          <w:tcPr>
            <w:tcW w:w="1985" w:type="dxa"/>
          </w:tcPr>
          <w:p w14:paraId="3208EC22" w14:textId="22BBEFEC" w:rsidR="008316BA" w:rsidRPr="00E65237" w:rsidRDefault="008316BA"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Jautājumu uzdošana</w:t>
            </w:r>
          </w:p>
        </w:tc>
        <w:tc>
          <w:tcPr>
            <w:tcW w:w="8505" w:type="dxa"/>
          </w:tcPr>
          <w:p w14:paraId="1B57A1D4" w14:textId="2A4B6123" w:rsidR="008316BA" w:rsidRPr="00E65237" w:rsidRDefault="008316BA" w:rsidP="00890C5E">
            <w:pPr>
              <w:contextualSpacing/>
              <w:jc w:val="both"/>
              <w:rPr>
                <w:rFonts w:ascii="Times New Roman" w:hAnsi="Times New Roman" w:cs="Times New Roman"/>
                <w:sz w:val="24"/>
                <w:szCs w:val="24"/>
              </w:rPr>
            </w:pPr>
            <w:r w:rsidRPr="00E65237">
              <w:rPr>
                <w:rFonts w:ascii="Times New Roman" w:hAnsi="Times New Roman" w:cs="Times New Roman"/>
                <w:sz w:val="24"/>
                <w:szCs w:val="24"/>
              </w:rPr>
              <w:t>Pretendenti interesējošos jautājumus var uzdot līdz 1</w:t>
            </w:r>
            <w:r w:rsidR="00B53EA2" w:rsidRPr="00E65237">
              <w:rPr>
                <w:rFonts w:ascii="Times New Roman" w:hAnsi="Times New Roman" w:cs="Times New Roman"/>
                <w:sz w:val="24"/>
                <w:szCs w:val="24"/>
              </w:rPr>
              <w:t>2</w:t>
            </w:r>
            <w:r w:rsidRPr="00E65237">
              <w:rPr>
                <w:rFonts w:ascii="Times New Roman" w:hAnsi="Times New Roman" w:cs="Times New Roman"/>
                <w:sz w:val="24"/>
                <w:szCs w:val="24"/>
              </w:rPr>
              <w:t xml:space="preserve">.03.2025. </w:t>
            </w:r>
            <w:r w:rsidR="00B53EA2" w:rsidRPr="00E65237">
              <w:rPr>
                <w:rFonts w:ascii="Times New Roman" w:hAnsi="Times New Roman" w:cs="Times New Roman"/>
                <w:sz w:val="24"/>
                <w:szCs w:val="24"/>
              </w:rPr>
              <w:t xml:space="preserve">nosūtot tos uz e-pastu: </w:t>
            </w:r>
            <w:hyperlink r:id="rId15" w:history="1">
              <w:r w:rsidR="00B53EA2" w:rsidRPr="00E65237">
                <w:rPr>
                  <w:rStyle w:val="Hipersaite"/>
                  <w:rFonts w:ascii="Times New Roman" w:hAnsi="Times New Roman" w:cs="Times New Roman"/>
                  <w:sz w:val="24"/>
                  <w:szCs w:val="24"/>
                </w:rPr>
                <w:t>vadiba@rujienassiltums.lv</w:t>
              </w:r>
            </w:hyperlink>
            <w:r w:rsidR="00B53EA2" w:rsidRPr="00E65237">
              <w:rPr>
                <w:rFonts w:ascii="Times New Roman" w:hAnsi="Times New Roman" w:cs="Times New Roman"/>
                <w:sz w:val="24"/>
                <w:szCs w:val="24"/>
              </w:rPr>
              <w:t xml:space="preserve"> </w:t>
            </w:r>
          </w:p>
        </w:tc>
      </w:tr>
      <w:tr w:rsidR="00A85DEC" w:rsidRPr="00E65237" w14:paraId="30EBC594" w14:textId="77777777" w:rsidTr="00BC784E">
        <w:trPr>
          <w:trHeight w:val="690"/>
        </w:trPr>
        <w:tc>
          <w:tcPr>
            <w:tcW w:w="1985" w:type="dxa"/>
          </w:tcPr>
          <w:p w14:paraId="6679EDE0" w14:textId="77777777" w:rsidR="00A85DEC" w:rsidRPr="00E65237" w:rsidRDefault="00A85DEC"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Līguma izpildes termiņš</w:t>
            </w:r>
          </w:p>
        </w:tc>
        <w:tc>
          <w:tcPr>
            <w:tcW w:w="8505" w:type="dxa"/>
          </w:tcPr>
          <w:p w14:paraId="6EA7A82D" w14:textId="5D470B07" w:rsidR="00A26577" w:rsidRPr="00E65237" w:rsidRDefault="00B53EA2" w:rsidP="00890C5E">
            <w:pPr>
              <w:contextualSpacing/>
              <w:jc w:val="both"/>
              <w:rPr>
                <w:rFonts w:ascii="Times New Roman" w:eastAsia="Times New Roman" w:hAnsi="Times New Roman" w:cs="Times New Roman"/>
                <w:bCs/>
                <w:sz w:val="24"/>
                <w:szCs w:val="24"/>
              </w:rPr>
            </w:pPr>
            <w:r w:rsidRPr="00E65237">
              <w:rPr>
                <w:rFonts w:ascii="Times New Roman" w:eastAsia="Times New Roman" w:hAnsi="Times New Roman" w:cs="Times New Roman"/>
                <w:bCs/>
                <w:sz w:val="24"/>
                <w:szCs w:val="24"/>
              </w:rPr>
              <w:t xml:space="preserve">Ne ilgāk kā </w:t>
            </w:r>
            <w:r w:rsidR="00BC784E" w:rsidRPr="00E65237">
              <w:rPr>
                <w:rFonts w:ascii="Times New Roman" w:eastAsia="Times New Roman" w:hAnsi="Times New Roman" w:cs="Times New Roman"/>
                <w:bCs/>
                <w:sz w:val="24"/>
                <w:szCs w:val="24"/>
              </w:rPr>
              <w:t>4</w:t>
            </w:r>
            <w:r w:rsidR="00F42F5F" w:rsidRPr="00E65237">
              <w:rPr>
                <w:rFonts w:ascii="Times New Roman" w:eastAsia="Times New Roman" w:hAnsi="Times New Roman" w:cs="Times New Roman"/>
                <w:bCs/>
                <w:sz w:val="24"/>
                <w:szCs w:val="24"/>
              </w:rPr>
              <w:t xml:space="preserve"> </w:t>
            </w:r>
            <w:r w:rsidR="00AF6FF3" w:rsidRPr="00E65237">
              <w:rPr>
                <w:rFonts w:ascii="Times New Roman" w:eastAsia="Times New Roman" w:hAnsi="Times New Roman" w:cs="Times New Roman"/>
                <w:bCs/>
                <w:sz w:val="24"/>
                <w:szCs w:val="24"/>
              </w:rPr>
              <w:t>(</w:t>
            </w:r>
            <w:r w:rsidR="00BC784E" w:rsidRPr="00E65237">
              <w:rPr>
                <w:rFonts w:ascii="Times New Roman" w:eastAsia="Times New Roman" w:hAnsi="Times New Roman" w:cs="Times New Roman"/>
                <w:bCs/>
                <w:sz w:val="24"/>
                <w:szCs w:val="24"/>
              </w:rPr>
              <w:t>četru</w:t>
            </w:r>
            <w:r w:rsidR="00F42F5F" w:rsidRPr="00E65237">
              <w:rPr>
                <w:rFonts w:ascii="Times New Roman" w:eastAsia="Times New Roman" w:hAnsi="Times New Roman" w:cs="Times New Roman"/>
                <w:bCs/>
                <w:sz w:val="24"/>
                <w:szCs w:val="24"/>
              </w:rPr>
              <w:t>) mēnešu laikā no līguma noslēgšanas brīža.</w:t>
            </w:r>
            <w:r w:rsidR="00BC784E" w:rsidRPr="00E65237">
              <w:rPr>
                <w:rFonts w:ascii="Times New Roman" w:eastAsia="Times New Roman" w:hAnsi="Times New Roman" w:cs="Times New Roman"/>
                <w:bCs/>
                <w:sz w:val="24"/>
                <w:szCs w:val="24"/>
              </w:rPr>
              <w:t xml:space="preserve"> Līgums par darbiem tiks slēgts pēc </w:t>
            </w:r>
            <w:r w:rsidR="00A26577" w:rsidRPr="00E65237">
              <w:rPr>
                <w:rFonts w:ascii="Times New Roman" w:eastAsia="Times New Roman" w:hAnsi="Times New Roman" w:cs="Times New Roman"/>
                <w:bCs/>
                <w:sz w:val="24"/>
                <w:szCs w:val="24"/>
              </w:rPr>
              <w:t>C</w:t>
            </w:r>
            <w:r w:rsidR="00BC784E" w:rsidRPr="00E65237">
              <w:rPr>
                <w:rFonts w:ascii="Times New Roman" w:eastAsia="Times New Roman" w:hAnsi="Times New Roman" w:cs="Times New Roman"/>
                <w:bCs/>
                <w:sz w:val="24"/>
                <w:szCs w:val="24"/>
              </w:rPr>
              <w:t>entrālā</w:t>
            </w:r>
            <w:r w:rsidR="008316BA" w:rsidRPr="00E65237">
              <w:rPr>
                <w:rFonts w:ascii="Times New Roman" w:eastAsia="Times New Roman" w:hAnsi="Times New Roman" w:cs="Times New Roman"/>
                <w:bCs/>
                <w:sz w:val="24"/>
                <w:szCs w:val="24"/>
              </w:rPr>
              <w:t>s</w:t>
            </w:r>
            <w:r w:rsidR="00BC784E" w:rsidRPr="00E65237">
              <w:rPr>
                <w:rFonts w:ascii="Times New Roman" w:eastAsia="Times New Roman" w:hAnsi="Times New Roman" w:cs="Times New Roman"/>
                <w:bCs/>
                <w:sz w:val="24"/>
                <w:szCs w:val="24"/>
              </w:rPr>
              <w:t xml:space="preserve"> </w:t>
            </w:r>
            <w:r w:rsidR="008316BA" w:rsidRPr="00E65237">
              <w:rPr>
                <w:rFonts w:ascii="Times New Roman" w:eastAsia="Times New Roman" w:hAnsi="Times New Roman" w:cs="Times New Roman"/>
                <w:bCs/>
                <w:sz w:val="24"/>
                <w:szCs w:val="24"/>
              </w:rPr>
              <w:t>f</w:t>
            </w:r>
            <w:r w:rsidR="00BC784E" w:rsidRPr="00E65237">
              <w:rPr>
                <w:rFonts w:ascii="Times New Roman" w:eastAsia="Times New Roman" w:hAnsi="Times New Roman" w:cs="Times New Roman"/>
                <w:bCs/>
                <w:sz w:val="24"/>
                <w:szCs w:val="24"/>
              </w:rPr>
              <w:t>inanšu un līguma aģentūra</w:t>
            </w:r>
            <w:r w:rsidR="00A26577" w:rsidRPr="00E65237">
              <w:rPr>
                <w:rFonts w:ascii="Times New Roman" w:eastAsia="Times New Roman" w:hAnsi="Times New Roman" w:cs="Times New Roman"/>
                <w:bCs/>
                <w:sz w:val="24"/>
                <w:szCs w:val="24"/>
              </w:rPr>
              <w:t>s lēmuma par finansējuma piešķiršanu.</w:t>
            </w:r>
          </w:p>
        </w:tc>
      </w:tr>
      <w:tr w:rsidR="00BC784E" w:rsidRPr="00E65237" w14:paraId="2CED3711" w14:textId="77777777" w:rsidTr="00BC784E">
        <w:trPr>
          <w:trHeight w:val="690"/>
        </w:trPr>
        <w:tc>
          <w:tcPr>
            <w:tcW w:w="1985" w:type="dxa"/>
          </w:tcPr>
          <w:p w14:paraId="65A431E9" w14:textId="5617A75F" w:rsidR="00BC784E" w:rsidRPr="00E65237" w:rsidRDefault="00BC784E"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Projekta mērķis</w:t>
            </w:r>
          </w:p>
        </w:tc>
        <w:tc>
          <w:tcPr>
            <w:tcW w:w="8505" w:type="dxa"/>
          </w:tcPr>
          <w:p w14:paraId="3D8CD6CA" w14:textId="77777777" w:rsidR="00BC784E" w:rsidRPr="00E65237" w:rsidRDefault="00BC784E" w:rsidP="00890C5E">
            <w:pPr>
              <w:contextualSpacing/>
              <w:jc w:val="both"/>
              <w:rPr>
                <w:rFonts w:ascii="Times New Roman" w:hAnsi="Times New Roman" w:cs="Times New Roman"/>
                <w:sz w:val="24"/>
                <w:szCs w:val="24"/>
              </w:rPr>
            </w:pPr>
            <w:r w:rsidRPr="00E65237">
              <w:rPr>
                <w:rFonts w:ascii="Times New Roman" w:hAnsi="Times New Roman" w:cs="Times New Roman"/>
                <w:sz w:val="24"/>
                <w:szCs w:val="24"/>
              </w:rPr>
              <w:t>Pašvaldības SIA “Rūjienas siltums” ir ieplānojis sagatavot un iesniegt projekta iesniegumu “Saules elektrostaciju ieviešana ūdenssaimniecības infrastruktūras energoefektivitātes uzlabošanai” Centrālā finanšu un līgumu aģentūrā Eiropas Savienības kohēzijas politikas programmas 2021.–2027.gadam 2.1.1. specifiskā atbalsta mērķa "Energoefektivitātes veicināšana un siltumnīcefekta gāzu emisiju samazināšana" 2.1.1.6. pasākuma "Pašvaldību ēku energoefektivitātes paaugstināšana" otrās projektu iesniegumu atlases kārtas ietvaros.</w:t>
            </w:r>
          </w:p>
          <w:p w14:paraId="588F7E02" w14:textId="77777777" w:rsidR="00BC784E" w:rsidRPr="00E65237" w:rsidRDefault="00BC784E" w:rsidP="00890C5E">
            <w:pPr>
              <w:contextualSpacing/>
              <w:jc w:val="both"/>
              <w:rPr>
                <w:rFonts w:ascii="Times New Roman" w:eastAsia="Times New Roman" w:hAnsi="Times New Roman" w:cs="Times New Roman"/>
                <w:bCs/>
                <w:sz w:val="24"/>
                <w:szCs w:val="24"/>
              </w:rPr>
            </w:pPr>
          </w:p>
          <w:p w14:paraId="671BB49F" w14:textId="0E7139EB" w:rsidR="00BC784E" w:rsidRPr="00E65237" w:rsidRDefault="00BC784E" w:rsidP="00890C5E">
            <w:pPr>
              <w:contextualSpacing/>
              <w:jc w:val="both"/>
              <w:rPr>
                <w:rFonts w:ascii="Times New Roman" w:eastAsia="Times New Roman" w:hAnsi="Times New Roman" w:cs="Times New Roman"/>
                <w:bCs/>
                <w:sz w:val="24"/>
                <w:szCs w:val="24"/>
              </w:rPr>
            </w:pPr>
            <w:r w:rsidRPr="00E65237">
              <w:rPr>
                <w:rFonts w:ascii="Times New Roman" w:eastAsia="Times New Roman" w:hAnsi="Times New Roman" w:cs="Times New Roman"/>
                <w:bCs/>
                <w:sz w:val="24"/>
                <w:szCs w:val="24"/>
              </w:rPr>
              <w:t xml:space="preserve">Projekta mērķis būs uzlabot sabiedrisko ūdenssaimniecības pakalpojumu sniegšanai nepieciešamās infrastruktūras energoefektivitāti, samazinot ikgadējo primāro enerģijas patēriņu un palielinot </w:t>
            </w:r>
            <w:proofErr w:type="spellStart"/>
            <w:r w:rsidRPr="00E65237">
              <w:rPr>
                <w:rFonts w:ascii="Times New Roman" w:eastAsia="Times New Roman" w:hAnsi="Times New Roman" w:cs="Times New Roman"/>
                <w:bCs/>
                <w:sz w:val="24"/>
                <w:szCs w:val="24"/>
              </w:rPr>
              <w:t>atjaunīgos</w:t>
            </w:r>
            <w:proofErr w:type="spellEnd"/>
            <w:r w:rsidRPr="00E65237">
              <w:rPr>
                <w:rFonts w:ascii="Times New Roman" w:eastAsia="Times New Roman" w:hAnsi="Times New Roman" w:cs="Times New Roman"/>
                <w:bCs/>
                <w:sz w:val="24"/>
                <w:szCs w:val="24"/>
              </w:rPr>
              <w:t xml:space="preserve"> energoresursus izmantojošo tehnoloģiju lietošanu. Projekta ietvaros paredzēts uzstādīt 203 saules elektrostacijas 5 projekta īstenošanas vietās, kas spēs saražot papildu elektroenerģijas jaudu 89,32 </w:t>
            </w:r>
            <w:proofErr w:type="spellStart"/>
            <w:r w:rsidRPr="00E65237">
              <w:rPr>
                <w:rFonts w:ascii="Times New Roman" w:eastAsia="Times New Roman" w:hAnsi="Times New Roman" w:cs="Times New Roman"/>
                <w:bCs/>
                <w:sz w:val="24"/>
                <w:szCs w:val="24"/>
              </w:rPr>
              <w:t>kW</w:t>
            </w:r>
            <w:proofErr w:type="spellEnd"/>
            <w:r w:rsidRPr="00E65237">
              <w:rPr>
                <w:rFonts w:ascii="Times New Roman" w:eastAsia="Times New Roman" w:hAnsi="Times New Roman" w:cs="Times New Roman"/>
                <w:bCs/>
                <w:sz w:val="24"/>
                <w:szCs w:val="24"/>
              </w:rPr>
              <w:t>.</w:t>
            </w:r>
          </w:p>
        </w:tc>
      </w:tr>
      <w:tr w:rsidR="00BC784E" w:rsidRPr="00E65237" w14:paraId="15091E4D" w14:textId="77777777" w:rsidTr="00BC784E">
        <w:trPr>
          <w:trHeight w:val="690"/>
        </w:trPr>
        <w:tc>
          <w:tcPr>
            <w:tcW w:w="1985" w:type="dxa"/>
          </w:tcPr>
          <w:p w14:paraId="787D3F4A" w14:textId="198B2A6F" w:rsidR="00BC784E" w:rsidRPr="00E65237" w:rsidRDefault="00BC784E"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Projekta sadarbības iestāde</w:t>
            </w:r>
          </w:p>
        </w:tc>
        <w:tc>
          <w:tcPr>
            <w:tcW w:w="8505" w:type="dxa"/>
          </w:tcPr>
          <w:p w14:paraId="77F1DF1C" w14:textId="75339C14" w:rsidR="00BC784E" w:rsidRPr="00E65237" w:rsidRDefault="00BC784E" w:rsidP="00890C5E">
            <w:pPr>
              <w:contextualSpacing/>
              <w:jc w:val="both"/>
              <w:rPr>
                <w:rFonts w:ascii="Times New Roman" w:eastAsia="Times New Roman" w:hAnsi="Times New Roman" w:cs="Times New Roman"/>
                <w:bCs/>
                <w:sz w:val="24"/>
                <w:szCs w:val="24"/>
              </w:rPr>
            </w:pPr>
            <w:r w:rsidRPr="00E65237">
              <w:rPr>
                <w:rFonts w:ascii="Times New Roman" w:eastAsia="Times New Roman" w:hAnsi="Times New Roman" w:cs="Times New Roman"/>
                <w:bCs/>
                <w:sz w:val="24"/>
                <w:szCs w:val="24"/>
              </w:rPr>
              <w:t xml:space="preserve">Centrālā </w:t>
            </w:r>
            <w:r w:rsidR="008316BA" w:rsidRPr="00E65237">
              <w:rPr>
                <w:rFonts w:ascii="Times New Roman" w:eastAsia="Times New Roman" w:hAnsi="Times New Roman" w:cs="Times New Roman"/>
                <w:bCs/>
                <w:sz w:val="24"/>
                <w:szCs w:val="24"/>
              </w:rPr>
              <w:t>f</w:t>
            </w:r>
            <w:r w:rsidRPr="00E65237">
              <w:rPr>
                <w:rFonts w:ascii="Times New Roman" w:eastAsia="Times New Roman" w:hAnsi="Times New Roman" w:cs="Times New Roman"/>
                <w:bCs/>
                <w:sz w:val="24"/>
                <w:szCs w:val="24"/>
              </w:rPr>
              <w:t>inanšu un līguma aģentūra</w:t>
            </w:r>
          </w:p>
        </w:tc>
      </w:tr>
      <w:tr w:rsidR="00A85DEC" w:rsidRPr="00E65237" w14:paraId="582BBFE5" w14:textId="77777777" w:rsidTr="00BC784E">
        <w:trPr>
          <w:trHeight w:val="557"/>
        </w:trPr>
        <w:tc>
          <w:tcPr>
            <w:tcW w:w="1985" w:type="dxa"/>
          </w:tcPr>
          <w:p w14:paraId="6E41D36B" w14:textId="77777777" w:rsidR="00A85DEC" w:rsidRPr="00E65237" w:rsidRDefault="00A85DEC"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Piedāvājuma derīguma termiņš</w:t>
            </w:r>
          </w:p>
        </w:tc>
        <w:tc>
          <w:tcPr>
            <w:tcW w:w="8505" w:type="dxa"/>
          </w:tcPr>
          <w:p w14:paraId="6E589A7E" w14:textId="2C642CEA" w:rsidR="00A85DEC" w:rsidRPr="00E65237" w:rsidRDefault="00A85DEC" w:rsidP="00890C5E">
            <w:pPr>
              <w:contextualSpacing/>
              <w:jc w:val="both"/>
              <w:rPr>
                <w:rFonts w:ascii="Times New Roman" w:eastAsia="Times New Roman" w:hAnsi="Times New Roman" w:cs="Times New Roman"/>
                <w:bCs/>
                <w:sz w:val="24"/>
                <w:szCs w:val="24"/>
              </w:rPr>
            </w:pPr>
            <w:r w:rsidRPr="00E65237">
              <w:rPr>
                <w:rFonts w:ascii="Times New Roman" w:eastAsia="Times New Roman" w:hAnsi="Times New Roman" w:cs="Times New Roman"/>
                <w:bCs/>
                <w:sz w:val="24"/>
                <w:szCs w:val="24"/>
              </w:rPr>
              <w:t xml:space="preserve">Visu pretendentu piedāvājumi ir spēkā līdz dienai, kad noslēgts </w:t>
            </w:r>
            <w:r w:rsidR="008C2CB4" w:rsidRPr="00E65237">
              <w:rPr>
                <w:rFonts w:ascii="Times New Roman" w:eastAsia="Times New Roman" w:hAnsi="Times New Roman" w:cs="Times New Roman"/>
                <w:bCs/>
                <w:sz w:val="24"/>
                <w:szCs w:val="24"/>
              </w:rPr>
              <w:t xml:space="preserve">darbu izpildes </w:t>
            </w:r>
            <w:r w:rsidRPr="00E65237">
              <w:rPr>
                <w:rFonts w:ascii="Times New Roman" w:eastAsia="Times New Roman" w:hAnsi="Times New Roman" w:cs="Times New Roman"/>
                <w:bCs/>
                <w:sz w:val="24"/>
                <w:szCs w:val="24"/>
              </w:rPr>
              <w:t>līgums, vai procedūra izbeigta, neizvēloties nevienu piedāvājumu</w:t>
            </w:r>
            <w:r w:rsidR="005C4575" w:rsidRPr="00E65237">
              <w:rPr>
                <w:rFonts w:ascii="Times New Roman" w:eastAsia="Times New Roman" w:hAnsi="Times New Roman" w:cs="Times New Roman"/>
                <w:bCs/>
                <w:sz w:val="24"/>
                <w:szCs w:val="24"/>
              </w:rPr>
              <w:t>.</w:t>
            </w:r>
          </w:p>
        </w:tc>
      </w:tr>
      <w:tr w:rsidR="00A85DEC" w:rsidRPr="00E65237" w14:paraId="36142308" w14:textId="77777777" w:rsidTr="00BC784E">
        <w:trPr>
          <w:trHeight w:val="557"/>
        </w:trPr>
        <w:tc>
          <w:tcPr>
            <w:tcW w:w="1985" w:type="dxa"/>
          </w:tcPr>
          <w:p w14:paraId="216D923B" w14:textId="77777777" w:rsidR="00A85DEC" w:rsidRPr="00E65237" w:rsidRDefault="00A85DEC"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lastRenderedPageBreak/>
              <w:t>Papildus nosacījumi</w:t>
            </w:r>
          </w:p>
        </w:tc>
        <w:tc>
          <w:tcPr>
            <w:tcW w:w="8505" w:type="dxa"/>
          </w:tcPr>
          <w:p w14:paraId="038F9357" w14:textId="77777777" w:rsidR="00A85DEC" w:rsidRPr="00E65237" w:rsidRDefault="00A85DEC" w:rsidP="00890C5E">
            <w:pPr>
              <w:tabs>
                <w:tab w:val="left" w:pos="0"/>
              </w:tabs>
              <w:contextualSpacing/>
              <w:jc w:val="both"/>
              <w:rPr>
                <w:rFonts w:ascii="Times New Roman" w:eastAsia="Times New Roman" w:hAnsi="Times New Roman" w:cs="Times New Roman"/>
                <w:bCs/>
                <w:sz w:val="24"/>
                <w:szCs w:val="24"/>
              </w:rPr>
            </w:pPr>
            <w:r w:rsidRPr="00E65237">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E65237">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097964" w:rsidRPr="00E65237" w14:paraId="3A250A59" w14:textId="77777777" w:rsidTr="00BC784E">
        <w:trPr>
          <w:trHeight w:val="557"/>
        </w:trPr>
        <w:tc>
          <w:tcPr>
            <w:tcW w:w="1985" w:type="dxa"/>
          </w:tcPr>
          <w:p w14:paraId="3C8E350E" w14:textId="5F8143FA" w:rsidR="00097964" w:rsidRPr="00E65237" w:rsidRDefault="00097964"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Piedāvājuma izvēles kritērijs</w:t>
            </w:r>
          </w:p>
        </w:tc>
        <w:tc>
          <w:tcPr>
            <w:tcW w:w="8505" w:type="dxa"/>
          </w:tcPr>
          <w:p w14:paraId="36962C0F" w14:textId="16C7456C" w:rsidR="00097964" w:rsidRPr="00E65237" w:rsidRDefault="00097964" w:rsidP="00890C5E">
            <w:pPr>
              <w:tabs>
                <w:tab w:val="left" w:pos="0"/>
              </w:tabs>
              <w:contextualSpacing/>
              <w:jc w:val="both"/>
              <w:rPr>
                <w:rFonts w:ascii="Times New Roman" w:eastAsia="Calibri" w:hAnsi="Times New Roman" w:cs="Times New Roman"/>
                <w:sz w:val="24"/>
                <w:szCs w:val="24"/>
              </w:rPr>
            </w:pPr>
            <w:r w:rsidRPr="00E65237">
              <w:rPr>
                <w:rFonts w:ascii="Times New Roman" w:eastAsia="Calibri" w:hAnsi="Times New Roman" w:cs="Times New Roman"/>
                <w:sz w:val="24"/>
                <w:szCs w:val="24"/>
              </w:rPr>
              <w:t>Saimnieciski izdevīgākais piedāvājums ar viszemāko cenu.</w:t>
            </w:r>
          </w:p>
        </w:tc>
      </w:tr>
      <w:tr w:rsidR="000C05B7" w:rsidRPr="00E65237" w14:paraId="019943AC" w14:textId="77777777" w:rsidTr="00BC784E">
        <w:trPr>
          <w:trHeight w:val="557"/>
        </w:trPr>
        <w:tc>
          <w:tcPr>
            <w:tcW w:w="1985" w:type="dxa"/>
          </w:tcPr>
          <w:p w14:paraId="68C53522" w14:textId="1CABD89B" w:rsidR="000C05B7" w:rsidRPr="00E65237" w:rsidRDefault="000C05B7"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Piedāvājuma vērtēšana</w:t>
            </w:r>
          </w:p>
        </w:tc>
        <w:tc>
          <w:tcPr>
            <w:tcW w:w="8505" w:type="dxa"/>
          </w:tcPr>
          <w:p w14:paraId="70943A9B" w14:textId="645D3C51" w:rsidR="000C05B7" w:rsidRPr="000C05B7" w:rsidRDefault="000C05B7" w:rsidP="000C05B7">
            <w:pPr>
              <w:tabs>
                <w:tab w:val="left" w:pos="0"/>
              </w:tabs>
              <w:contextualSpacing/>
              <w:jc w:val="both"/>
              <w:rPr>
                <w:rFonts w:ascii="Times New Roman" w:hAnsi="Times New Roman"/>
                <w:szCs w:val="24"/>
              </w:rPr>
            </w:pPr>
            <w:r w:rsidRPr="000C05B7">
              <w:rPr>
                <w:rFonts w:ascii="Times New Roman" w:eastAsia="Times New Roman" w:hAnsi="Times New Roman" w:cs="Times New Roman"/>
                <w:bCs/>
                <w:sz w:val="24"/>
                <w:szCs w:val="24"/>
              </w:rPr>
              <w:t>Pretendentu un to iesniegto piedāvājumu vērtēšanu saskaņā ar iepirkuma procedūras dokumentāciju nodrošina Sabiedrisko pakalpojumu sniedzēja izveidota iepirkumu komisija.</w:t>
            </w:r>
          </w:p>
        </w:tc>
      </w:tr>
      <w:tr w:rsidR="0003503D" w:rsidRPr="00E65237" w14:paraId="1C5726C3" w14:textId="77777777" w:rsidTr="00BC784E">
        <w:trPr>
          <w:trHeight w:val="274"/>
        </w:trPr>
        <w:tc>
          <w:tcPr>
            <w:tcW w:w="1985" w:type="dxa"/>
          </w:tcPr>
          <w:p w14:paraId="438986E9" w14:textId="30C14568" w:rsidR="0003503D" w:rsidRPr="00E65237" w:rsidRDefault="00D16D8C"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G</w:t>
            </w:r>
            <w:r w:rsidR="0003503D" w:rsidRPr="00E65237">
              <w:rPr>
                <w:rFonts w:ascii="Times New Roman" w:eastAsia="Times New Roman" w:hAnsi="Times New Roman" w:cs="Times New Roman"/>
                <w:sz w:val="24"/>
                <w:szCs w:val="24"/>
              </w:rPr>
              <w:t>arantija</w:t>
            </w:r>
          </w:p>
        </w:tc>
        <w:tc>
          <w:tcPr>
            <w:tcW w:w="8505" w:type="dxa"/>
          </w:tcPr>
          <w:p w14:paraId="156870D0" w14:textId="4EF77455" w:rsidR="0003503D" w:rsidRPr="00E65237" w:rsidRDefault="008316BA" w:rsidP="00D16D8C">
            <w:pPr>
              <w:tabs>
                <w:tab w:val="left" w:pos="0"/>
              </w:tabs>
              <w:contextualSpacing/>
              <w:jc w:val="both"/>
              <w:rPr>
                <w:rFonts w:ascii="Times New Roman" w:eastAsia="Calibri" w:hAnsi="Times New Roman" w:cs="Times New Roman"/>
                <w:sz w:val="24"/>
                <w:szCs w:val="24"/>
              </w:rPr>
            </w:pPr>
            <w:r w:rsidRPr="00E65237">
              <w:rPr>
                <w:rFonts w:ascii="Times New Roman" w:eastAsia="Calibri" w:hAnsi="Times New Roman" w:cs="Times New Roman"/>
                <w:sz w:val="24"/>
                <w:szCs w:val="24"/>
              </w:rPr>
              <w:t>24</w:t>
            </w:r>
            <w:r w:rsidR="00D16D8C" w:rsidRPr="00E65237">
              <w:rPr>
                <w:rFonts w:ascii="Times New Roman" w:eastAsia="Calibri" w:hAnsi="Times New Roman" w:cs="Times New Roman"/>
                <w:sz w:val="24"/>
                <w:szCs w:val="24"/>
              </w:rPr>
              <w:t xml:space="preserve"> </w:t>
            </w:r>
            <w:r w:rsidR="00597198" w:rsidRPr="00E65237">
              <w:rPr>
                <w:rFonts w:ascii="Times New Roman" w:eastAsia="Calibri" w:hAnsi="Times New Roman" w:cs="Times New Roman"/>
                <w:sz w:val="24"/>
                <w:szCs w:val="24"/>
              </w:rPr>
              <w:t>mēneši no objekta nodošanas ekspluatācijā</w:t>
            </w:r>
            <w:r w:rsidR="00D16D8C" w:rsidRPr="00E65237">
              <w:rPr>
                <w:rFonts w:ascii="Times New Roman" w:eastAsia="Calibri" w:hAnsi="Times New Roman" w:cs="Times New Roman"/>
                <w:sz w:val="24"/>
                <w:szCs w:val="24"/>
              </w:rPr>
              <w:t>.</w:t>
            </w:r>
          </w:p>
          <w:p w14:paraId="0E097842" w14:textId="74081779" w:rsidR="00D16D8C" w:rsidRPr="00E65237" w:rsidRDefault="00D16D8C" w:rsidP="00D16D8C">
            <w:pPr>
              <w:tabs>
                <w:tab w:val="left" w:pos="0"/>
              </w:tabs>
              <w:contextualSpacing/>
              <w:jc w:val="both"/>
              <w:rPr>
                <w:rFonts w:ascii="Times New Roman" w:hAnsi="Times New Roman" w:cs="Times New Roman"/>
                <w:sz w:val="24"/>
                <w:szCs w:val="24"/>
                <w:lang w:eastAsia="lv-LV"/>
              </w:rPr>
            </w:pPr>
          </w:p>
        </w:tc>
      </w:tr>
      <w:tr w:rsidR="00D4160D" w:rsidRPr="00E65237" w14:paraId="4105F7EC" w14:textId="77777777" w:rsidTr="00BC784E">
        <w:trPr>
          <w:trHeight w:val="274"/>
        </w:trPr>
        <w:tc>
          <w:tcPr>
            <w:tcW w:w="1985" w:type="dxa"/>
          </w:tcPr>
          <w:p w14:paraId="6BED7345" w14:textId="3E9C808A" w:rsidR="00D4160D" w:rsidRPr="00E65237" w:rsidRDefault="00D4160D" w:rsidP="00890C5E">
            <w:pPr>
              <w:contextualSpacing/>
              <w:rPr>
                <w:rFonts w:ascii="Times New Roman" w:eastAsia="Times New Roman" w:hAnsi="Times New Roman" w:cs="Times New Roman"/>
                <w:sz w:val="24"/>
                <w:szCs w:val="24"/>
              </w:rPr>
            </w:pPr>
            <w:r w:rsidRPr="00E65237">
              <w:rPr>
                <w:rFonts w:ascii="Times New Roman" w:eastAsia="Times New Roman" w:hAnsi="Times New Roman" w:cs="Times New Roman"/>
                <w:sz w:val="24"/>
                <w:szCs w:val="24"/>
              </w:rPr>
              <w:t>Paredzamā līgumcena</w:t>
            </w:r>
          </w:p>
        </w:tc>
        <w:tc>
          <w:tcPr>
            <w:tcW w:w="8505" w:type="dxa"/>
          </w:tcPr>
          <w:p w14:paraId="0F6C18F4" w14:textId="548D6640" w:rsidR="00D4160D" w:rsidRPr="00E65237" w:rsidRDefault="00D4160D" w:rsidP="00890C5E">
            <w:pPr>
              <w:contextualSpacing/>
              <w:rPr>
                <w:rFonts w:ascii="Times New Roman" w:hAnsi="Times New Roman" w:cs="Times New Roman"/>
                <w:sz w:val="24"/>
                <w:szCs w:val="24"/>
                <w:lang w:eastAsia="lv-LV"/>
              </w:rPr>
            </w:pPr>
            <w:r w:rsidRPr="00E65237">
              <w:rPr>
                <w:rFonts w:ascii="Times New Roman" w:hAnsi="Times New Roman" w:cs="Times New Roman"/>
                <w:sz w:val="24"/>
                <w:szCs w:val="24"/>
                <w:lang w:eastAsia="lv-LV"/>
              </w:rPr>
              <w:t>Plānotais finansējum</w:t>
            </w:r>
            <w:r w:rsidR="00AB1790" w:rsidRPr="00E65237">
              <w:rPr>
                <w:rFonts w:ascii="Times New Roman" w:hAnsi="Times New Roman" w:cs="Times New Roman"/>
                <w:sz w:val="24"/>
                <w:szCs w:val="24"/>
                <w:lang w:eastAsia="lv-LV"/>
              </w:rPr>
              <w:t>a</w:t>
            </w:r>
            <w:r w:rsidR="00C95789" w:rsidRPr="00E65237">
              <w:rPr>
                <w:rFonts w:ascii="Times New Roman" w:hAnsi="Times New Roman" w:cs="Times New Roman"/>
                <w:sz w:val="24"/>
                <w:szCs w:val="24"/>
                <w:lang w:eastAsia="lv-LV"/>
              </w:rPr>
              <w:t xml:space="preserve"> apjoms</w:t>
            </w:r>
            <w:r w:rsidR="00461BC2" w:rsidRPr="00E65237">
              <w:rPr>
                <w:rFonts w:ascii="Times New Roman" w:hAnsi="Times New Roman" w:cs="Times New Roman"/>
                <w:sz w:val="24"/>
                <w:szCs w:val="24"/>
                <w:lang w:eastAsia="lv-LV"/>
              </w:rPr>
              <w:t xml:space="preserve"> ~</w:t>
            </w:r>
            <w:r w:rsidR="00D16D8C" w:rsidRPr="00E65237">
              <w:rPr>
                <w:rFonts w:ascii="Times New Roman" w:hAnsi="Times New Roman" w:cs="Times New Roman"/>
                <w:sz w:val="24"/>
                <w:szCs w:val="24"/>
              </w:rPr>
              <w:t>8</w:t>
            </w:r>
            <w:r w:rsidR="00B71DBA">
              <w:rPr>
                <w:rFonts w:ascii="Times New Roman" w:hAnsi="Times New Roman" w:cs="Times New Roman"/>
                <w:sz w:val="24"/>
                <w:szCs w:val="24"/>
              </w:rPr>
              <w:t>0</w:t>
            </w:r>
            <w:r w:rsidR="00D16D8C" w:rsidRPr="00E65237">
              <w:rPr>
                <w:rFonts w:ascii="Times New Roman" w:hAnsi="Times New Roman" w:cs="Times New Roman"/>
                <w:sz w:val="24"/>
                <w:szCs w:val="24"/>
              </w:rPr>
              <w:t xml:space="preserve"> 000,00 </w:t>
            </w:r>
            <w:r w:rsidR="00C95789" w:rsidRPr="00E65237">
              <w:rPr>
                <w:rFonts w:ascii="Times New Roman" w:hAnsi="Times New Roman" w:cs="Times New Roman"/>
                <w:sz w:val="24"/>
                <w:szCs w:val="24"/>
                <w:lang w:eastAsia="lv-LV"/>
              </w:rPr>
              <w:t>EUR</w:t>
            </w:r>
          </w:p>
        </w:tc>
      </w:tr>
      <w:tr w:rsidR="00890C5E" w:rsidRPr="00E65237" w14:paraId="1D5F7880" w14:textId="77777777" w:rsidTr="00BC784E">
        <w:trPr>
          <w:trHeight w:val="274"/>
        </w:trPr>
        <w:tc>
          <w:tcPr>
            <w:tcW w:w="1985" w:type="dxa"/>
          </w:tcPr>
          <w:p w14:paraId="60E7F98C" w14:textId="69FA276F" w:rsidR="00890C5E" w:rsidRPr="00E65237" w:rsidRDefault="00890C5E" w:rsidP="00890C5E">
            <w:pPr>
              <w:contextualSpacing/>
              <w:rPr>
                <w:rFonts w:ascii="Times New Roman" w:eastAsia="Times New Roman" w:hAnsi="Times New Roman" w:cs="Times New Roman"/>
                <w:sz w:val="24"/>
                <w:szCs w:val="24"/>
              </w:rPr>
            </w:pPr>
            <w:r w:rsidRPr="00E65237">
              <w:rPr>
                <w:rFonts w:ascii="Times New Roman" w:eastAsia="Calibri" w:hAnsi="Times New Roman" w:cs="Times New Roman"/>
                <w:sz w:val="24"/>
                <w:szCs w:val="24"/>
              </w:rPr>
              <w:t>Paredzētais līguma noslēgšanas datums</w:t>
            </w:r>
          </w:p>
        </w:tc>
        <w:tc>
          <w:tcPr>
            <w:tcW w:w="8505" w:type="dxa"/>
          </w:tcPr>
          <w:p w14:paraId="3E5D53AA" w14:textId="71D93A4B" w:rsidR="00890C5E" w:rsidRPr="00E65237" w:rsidRDefault="00B179BE" w:rsidP="00890C5E">
            <w:pPr>
              <w:contextualSpacing/>
              <w:rPr>
                <w:rFonts w:ascii="Times New Roman" w:hAnsi="Times New Roman" w:cs="Times New Roman"/>
                <w:sz w:val="24"/>
                <w:szCs w:val="24"/>
                <w:lang w:eastAsia="lv-LV"/>
              </w:rPr>
            </w:pPr>
            <w:r w:rsidRPr="00E65237">
              <w:rPr>
                <w:rFonts w:ascii="Times New Roman" w:eastAsia="Calibri" w:hAnsi="Times New Roman" w:cs="Times New Roman"/>
                <w:sz w:val="24"/>
                <w:szCs w:val="24"/>
              </w:rPr>
              <w:t xml:space="preserve">~ </w:t>
            </w:r>
            <w:r w:rsidR="00890C5E" w:rsidRPr="00E65237">
              <w:rPr>
                <w:rFonts w:ascii="Times New Roman" w:eastAsia="Calibri" w:hAnsi="Times New Roman" w:cs="Times New Roman"/>
                <w:sz w:val="24"/>
                <w:szCs w:val="24"/>
              </w:rPr>
              <w:t>202</w:t>
            </w:r>
            <w:r w:rsidR="00D16D8C" w:rsidRPr="00E65237">
              <w:rPr>
                <w:rFonts w:ascii="Times New Roman" w:eastAsia="Calibri" w:hAnsi="Times New Roman" w:cs="Times New Roman"/>
                <w:sz w:val="24"/>
                <w:szCs w:val="24"/>
              </w:rPr>
              <w:t>5</w:t>
            </w:r>
            <w:r w:rsidR="00890C5E" w:rsidRPr="00E65237">
              <w:rPr>
                <w:rFonts w:ascii="Times New Roman" w:eastAsia="Calibri" w:hAnsi="Times New Roman" w:cs="Times New Roman"/>
                <w:sz w:val="24"/>
                <w:szCs w:val="24"/>
              </w:rPr>
              <w:t>.gad</w:t>
            </w:r>
            <w:r w:rsidR="00C02C8B" w:rsidRPr="00E65237">
              <w:rPr>
                <w:rFonts w:ascii="Times New Roman" w:eastAsia="Calibri" w:hAnsi="Times New Roman" w:cs="Times New Roman"/>
                <w:sz w:val="24"/>
                <w:szCs w:val="24"/>
              </w:rPr>
              <w:t>s</w:t>
            </w:r>
          </w:p>
        </w:tc>
      </w:tr>
      <w:tr w:rsidR="00B179BE" w:rsidRPr="00E65237" w14:paraId="6694313B" w14:textId="77777777" w:rsidTr="00BC784E">
        <w:trPr>
          <w:trHeight w:val="274"/>
        </w:trPr>
        <w:tc>
          <w:tcPr>
            <w:tcW w:w="1985" w:type="dxa"/>
          </w:tcPr>
          <w:p w14:paraId="440E6D33" w14:textId="05AD36CD" w:rsidR="00B179BE" w:rsidRPr="00E65237" w:rsidRDefault="00B179BE" w:rsidP="00890C5E">
            <w:pPr>
              <w:contextualSpacing/>
              <w:rPr>
                <w:rFonts w:ascii="Times New Roman" w:eastAsia="Calibri" w:hAnsi="Times New Roman" w:cs="Times New Roman"/>
                <w:sz w:val="24"/>
                <w:szCs w:val="24"/>
              </w:rPr>
            </w:pPr>
            <w:r w:rsidRPr="00E65237">
              <w:rPr>
                <w:rFonts w:ascii="Times New Roman" w:eastAsia="Calibri" w:hAnsi="Times New Roman" w:cs="Times New Roman"/>
                <w:sz w:val="24"/>
                <w:szCs w:val="24"/>
              </w:rPr>
              <w:t>Objekta apsekošana</w:t>
            </w:r>
          </w:p>
        </w:tc>
        <w:tc>
          <w:tcPr>
            <w:tcW w:w="8505" w:type="dxa"/>
          </w:tcPr>
          <w:p w14:paraId="7880218E" w14:textId="66EDFC43" w:rsidR="00B179BE" w:rsidRPr="00E65237" w:rsidRDefault="00A014E0" w:rsidP="00890C5E">
            <w:pPr>
              <w:contextualSpacing/>
              <w:rPr>
                <w:rFonts w:ascii="Times New Roman" w:eastAsia="Calibri" w:hAnsi="Times New Roman" w:cs="Times New Roman"/>
                <w:sz w:val="24"/>
                <w:szCs w:val="24"/>
              </w:rPr>
            </w:pPr>
            <w:r w:rsidRPr="00E65237">
              <w:rPr>
                <w:rFonts w:ascii="Times New Roman" w:eastAsia="Calibri" w:hAnsi="Times New Roman" w:cs="Times New Roman"/>
                <w:sz w:val="24"/>
                <w:szCs w:val="24"/>
              </w:rPr>
              <w:t>Pretendentam pirms piedāvājuma iesniegšanas</w:t>
            </w:r>
            <w:r w:rsidR="00FE5FEF" w:rsidRPr="00E65237">
              <w:rPr>
                <w:rFonts w:ascii="Times New Roman" w:eastAsia="Calibri" w:hAnsi="Times New Roman" w:cs="Times New Roman"/>
                <w:sz w:val="24"/>
                <w:szCs w:val="24"/>
              </w:rPr>
              <w:t xml:space="preserve"> </w:t>
            </w:r>
            <w:r w:rsidR="00D16D8C" w:rsidRPr="00E65237">
              <w:rPr>
                <w:rFonts w:ascii="Times New Roman" w:eastAsia="Calibri" w:hAnsi="Times New Roman" w:cs="Times New Roman"/>
                <w:sz w:val="24"/>
                <w:szCs w:val="24"/>
              </w:rPr>
              <w:t xml:space="preserve">obligāti </w:t>
            </w:r>
            <w:r w:rsidR="00FE5FEF" w:rsidRPr="00E65237">
              <w:rPr>
                <w:rFonts w:ascii="Times New Roman" w:eastAsia="Calibri" w:hAnsi="Times New Roman" w:cs="Times New Roman"/>
                <w:sz w:val="24"/>
                <w:szCs w:val="24"/>
              </w:rPr>
              <w:t>ir</w:t>
            </w:r>
            <w:r w:rsidRPr="00E65237">
              <w:rPr>
                <w:rFonts w:ascii="Times New Roman" w:eastAsia="Calibri" w:hAnsi="Times New Roman" w:cs="Times New Roman"/>
                <w:sz w:val="24"/>
                <w:szCs w:val="24"/>
              </w:rPr>
              <w:t xml:space="preserve"> pienākums</w:t>
            </w:r>
            <w:r w:rsidR="00FE5FEF" w:rsidRPr="00E65237">
              <w:rPr>
                <w:rFonts w:ascii="Times New Roman" w:eastAsia="Calibri" w:hAnsi="Times New Roman" w:cs="Times New Roman"/>
                <w:sz w:val="24"/>
                <w:szCs w:val="24"/>
              </w:rPr>
              <w:t xml:space="preserve"> iepaz</w:t>
            </w:r>
            <w:r w:rsidR="00E960EF" w:rsidRPr="00E65237">
              <w:rPr>
                <w:rFonts w:ascii="Times New Roman" w:eastAsia="Calibri" w:hAnsi="Times New Roman" w:cs="Times New Roman"/>
                <w:sz w:val="24"/>
                <w:szCs w:val="24"/>
              </w:rPr>
              <w:t>īt</w:t>
            </w:r>
            <w:r w:rsidR="00FE5FEF" w:rsidRPr="00E65237">
              <w:rPr>
                <w:rFonts w:ascii="Times New Roman" w:eastAsia="Calibri" w:hAnsi="Times New Roman" w:cs="Times New Roman"/>
                <w:sz w:val="24"/>
                <w:szCs w:val="24"/>
              </w:rPr>
              <w:t>ies ar</w:t>
            </w:r>
            <w:r w:rsidRPr="00E65237">
              <w:rPr>
                <w:rFonts w:ascii="Times New Roman" w:eastAsia="Calibri" w:hAnsi="Times New Roman" w:cs="Times New Roman"/>
                <w:sz w:val="24"/>
                <w:szCs w:val="24"/>
              </w:rPr>
              <w:t xml:space="preserve"> objektu dabā.</w:t>
            </w:r>
            <w:r w:rsidR="008316BA" w:rsidRPr="00E65237">
              <w:rPr>
                <w:rFonts w:ascii="Times New Roman" w:eastAsia="Calibri" w:hAnsi="Times New Roman" w:cs="Times New Roman"/>
                <w:sz w:val="24"/>
                <w:szCs w:val="24"/>
              </w:rPr>
              <w:t xml:space="preserve"> </w:t>
            </w:r>
            <w:r w:rsidRPr="00E65237">
              <w:rPr>
                <w:rFonts w:ascii="Times New Roman" w:eastAsia="Calibri" w:hAnsi="Times New Roman" w:cs="Times New Roman"/>
                <w:sz w:val="24"/>
                <w:szCs w:val="24"/>
              </w:rPr>
              <w:t>Objektu apseko</w:t>
            </w:r>
            <w:r w:rsidR="00AB1790" w:rsidRPr="00E65237">
              <w:rPr>
                <w:rFonts w:ascii="Times New Roman" w:eastAsia="Calibri" w:hAnsi="Times New Roman" w:cs="Times New Roman"/>
                <w:sz w:val="24"/>
                <w:szCs w:val="24"/>
              </w:rPr>
              <w:t>t ir</w:t>
            </w:r>
            <w:r w:rsidRPr="00E65237">
              <w:rPr>
                <w:rFonts w:ascii="Times New Roman" w:eastAsia="Calibri" w:hAnsi="Times New Roman" w:cs="Times New Roman"/>
                <w:sz w:val="24"/>
                <w:szCs w:val="24"/>
              </w:rPr>
              <w:t xml:space="preserve"> iespējama iepriekš saskaņojot tikšanos ar valdes locekl</w:t>
            </w:r>
            <w:r w:rsidR="007A63AB" w:rsidRPr="00E65237">
              <w:rPr>
                <w:rFonts w:ascii="Times New Roman" w:eastAsia="Calibri" w:hAnsi="Times New Roman" w:cs="Times New Roman"/>
                <w:sz w:val="24"/>
                <w:szCs w:val="24"/>
              </w:rPr>
              <w:t>i</w:t>
            </w:r>
            <w:r w:rsidRPr="00E65237">
              <w:rPr>
                <w:rFonts w:ascii="Times New Roman" w:eastAsia="Calibri" w:hAnsi="Times New Roman" w:cs="Times New Roman"/>
                <w:sz w:val="24"/>
                <w:szCs w:val="24"/>
              </w:rPr>
              <w:t xml:space="preserve"> Rit</w:t>
            </w:r>
            <w:r w:rsidR="007A63AB" w:rsidRPr="00E65237">
              <w:rPr>
                <w:rFonts w:ascii="Times New Roman" w:eastAsia="Calibri" w:hAnsi="Times New Roman" w:cs="Times New Roman"/>
                <w:sz w:val="24"/>
                <w:szCs w:val="24"/>
              </w:rPr>
              <w:t>u</w:t>
            </w:r>
            <w:r w:rsidRPr="00E65237">
              <w:rPr>
                <w:rFonts w:ascii="Times New Roman" w:eastAsia="Calibri" w:hAnsi="Times New Roman" w:cs="Times New Roman"/>
                <w:sz w:val="24"/>
                <w:szCs w:val="24"/>
              </w:rPr>
              <w:t xml:space="preserve"> Lizum</w:t>
            </w:r>
            <w:r w:rsidR="007A63AB" w:rsidRPr="00E65237">
              <w:rPr>
                <w:rFonts w:ascii="Times New Roman" w:eastAsia="Calibri" w:hAnsi="Times New Roman" w:cs="Times New Roman"/>
                <w:sz w:val="24"/>
                <w:szCs w:val="24"/>
              </w:rPr>
              <w:t>u</w:t>
            </w:r>
            <w:r w:rsidR="0079120A">
              <w:rPr>
                <w:rFonts w:ascii="Times New Roman" w:eastAsia="Calibri" w:hAnsi="Times New Roman" w:cs="Times New Roman"/>
                <w:sz w:val="24"/>
                <w:szCs w:val="24"/>
              </w:rPr>
              <w:t xml:space="preserve"> pa </w:t>
            </w:r>
            <w:r w:rsidRPr="00E65237">
              <w:rPr>
                <w:rFonts w:ascii="Times New Roman" w:eastAsia="Calibri" w:hAnsi="Times New Roman" w:cs="Times New Roman"/>
                <w:sz w:val="24"/>
                <w:szCs w:val="24"/>
              </w:rPr>
              <w:t>tālru</w:t>
            </w:r>
            <w:r w:rsidR="0079120A">
              <w:rPr>
                <w:rFonts w:ascii="Times New Roman" w:eastAsia="Calibri" w:hAnsi="Times New Roman" w:cs="Times New Roman"/>
                <w:sz w:val="24"/>
                <w:szCs w:val="24"/>
              </w:rPr>
              <w:t>ņa nr.</w:t>
            </w:r>
            <w:r w:rsidRPr="00E65237">
              <w:rPr>
                <w:rFonts w:ascii="Times New Roman" w:eastAsia="Calibri" w:hAnsi="Times New Roman" w:cs="Times New Roman"/>
                <w:sz w:val="24"/>
                <w:szCs w:val="24"/>
              </w:rPr>
              <w:t xml:space="preserve"> 29395788</w:t>
            </w:r>
            <w:r w:rsidR="007A63AB" w:rsidRPr="00E65237">
              <w:rPr>
                <w:rFonts w:ascii="Times New Roman" w:eastAsia="Calibri" w:hAnsi="Times New Roman" w:cs="Times New Roman"/>
                <w:sz w:val="24"/>
                <w:szCs w:val="24"/>
              </w:rPr>
              <w:t>.</w:t>
            </w:r>
          </w:p>
        </w:tc>
      </w:tr>
    </w:tbl>
    <w:p w14:paraId="12C6F751" w14:textId="77777777" w:rsidR="005D68C3" w:rsidRPr="00E65237" w:rsidRDefault="005D68C3" w:rsidP="00B53EA2">
      <w:pPr>
        <w:pStyle w:val="Bezatstarpm"/>
        <w:jc w:val="both"/>
      </w:pPr>
    </w:p>
    <w:p w14:paraId="0F4CB3EE" w14:textId="77777777" w:rsidR="005D68C3" w:rsidRPr="00E65237" w:rsidRDefault="005D68C3" w:rsidP="00B53EA2">
      <w:pPr>
        <w:pStyle w:val="Bezatstarpm"/>
        <w:jc w:val="both"/>
      </w:pPr>
    </w:p>
    <w:p w14:paraId="7C5D6B22" w14:textId="760A96EB" w:rsidR="00B53EA2" w:rsidRPr="00E65237" w:rsidRDefault="00B53EA2" w:rsidP="00C51051">
      <w:pPr>
        <w:pStyle w:val="Bezatstarpm"/>
      </w:pPr>
      <w:r w:rsidRPr="00E65237">
        <w:t>Sabiedrisko pakalpojumu sniedzējs pretendentiem nosaka šādas kvalifikācijas prasības attiecībā uz saimniecisko un finansiālo stāvokli, kā arī tehniskajām un profesionālajām spējām:</w:t>
      </w:r>
    </w:p>
    <w:p w14:paraId="71990FD4" w14:textId="77777777" w:rsidR="00B53EA2" w:rsidRPr="00E65237" w:rsidRDefault="00B53EA2" w:rsidP="001E07CA">
      <w:pPr>
        <w:tabs>
          <w:tab w:val="left" w:pos="3615"/>
        </w:tabs>
        <w:spacing w:after="0"/>
        <w:contextualSpacing/>
        <w:rPr>
          <w:rFonts w:ascii="Times New Roman" w:hAnsi="Times New Roman" w:cs="Times New Roman"/>
          <w:color w:val="000000"/>
          <w:sz w:val="24"/>
          <w:szCs w:val="24"/>
        </w:rPr>
      </w:pPr>
    </w:p>
    <w:tbl>
      <w:tblPr>
        <w:tblW w:w="544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793"/>
        <w:gridCol w:w="3808"/>
      </w:tblGrid>
      <w:tr w:rsidR="003D3505" w:rsidRPr="00E65237" w14:paraId="59208035" w14:textId="77777777" w:rsidTr="00C51051">
        <w:trPr>
          <w:trHeight w:val="230"/>
          <w:tblHeader/>
        </w:trPr>
        <w:tc>
          <w:tcPr>
            <w:tcW w:w="424" w:type="pct"/>
            <w:shd w:val="clear" w:color="auto" w:fill="auto"/>
          </w:tcPr>
          <w:p w14:paraId="4CB02AD0" w14:textId="539752E4" w:rsidR="001B781D" w:rsidRPr="00E65237" w:rsidRDefault="001B781D" w:rsidP="003D3505">
            <w:pPr>
              <w:jc w:val="center"/>
              <w:rPr>
                <w:rFonts w:ascii="Times New Roman" w:hAnsi="Times New Roman" w:cs="Times New Roman"/>
                <w:bCs/>
                <w:sz w:val="24"/>
                <w:szCs w:val="24"/>
              </w:rPr>
            </w:pPr>
            <w:proofErr w:type="spellStart"/>
            <w:r w:rsidRPr="00E65237">
              <w:rPr>
                <w:rFonts w:ascii="Times New Roman" w:hAnsi="Times New Roman" w:cs="Times New Roman"/>
                <w:bCs/>
                <w:sz w:val="24"/>
                <w:szCs w:val="24"/>
              </w:rPr>
              <w:t>Nr.</w:t>
            </w:r>
            <w:r w:rsidR="003D3505" w:rsidRPr="00E65237">
              <w:rPr>
                <w:rFonts w:ascii="Times New Roman" w:hAnsi="Times New Roman" w:cs="Times New Roman"/>
                <w:bCs/>
                <w:sz w:val="24"/>
                <w:szCs w:val="24"/>
              </w:rPr>
              <w:t>p.k</w:t>
            </w:r>
            <w:proofErr w:type="spellEnd"/>
            <w:r w:rsidR="003D3505" w:rsidRPr="00E65237">
              <w:rPr>
                <w:rFonts w:ascii="Times New Roman" w:hAnsi="Times New Roman" w:cs="Times New Roman"/>
                <w:bCs/>
                <w:sz w:val="24"/>
                <w:szCs w:val="24"/>
              </w:rPr>
              <w:t>.</w:t>
            </w:r>
          </w:p>
        </w:tc>
        <w:tc>
          <w:tcPr>
            <w:tcW w:w="2761" w:type="pct"/>
            <w:shd w:val="clear" w:color="auto" w:fill="auto"/>
          </w:tcPr>
          <w:p w14:paraId="1D673EDD" w14:textId="77777777" w:rsidR="001B781D" w:rsidRPr="00E65237" w:rsidRDefault="001B781D" w:rsidP="00DE223E">
            <w:pPr>
              <w:jc w:val="center"/>
              <w:rPr>
                <w:rFonts w:ascii="Times New Roman" w:hAnsi="Times New Roman" w:cs="Times New Roman"/>
                <w:bCs/>
                <w:sz w:val="24"/>
                <w:szCs w:val="24"/>
              </w:rPr>
            </w:pPr>
            <w:r w:rsidRPr="00E65237">
              <w:rPr>
                <w:rFonts w:ascii="Times New Roman" w:hAnsi="Times New Roman" w:cs="Times New Roman"/>
                <w:bCs/>
                <w:sz w:val="24"/>
                <w:szCs w:val="24"/>
              </w:rPr>
              <w:t>Prasības pretendentiem</w:t>
            </w:r>
          </w:p>
        </w:tc>
        <w:tc>
          <w:tcPr>
            <w:tcW w:w="1815" w:type="pct"/>
            <w:shd w:val="clear" w:color="auto" w:fill="auto"/>
          </w:tcPr>
          <w:p w14:paraId="1CE35AD6" w14:textId="77777777" w:rsidR="001B781D" w:rsidRPr="00E65237" w:rsidRDefault="001B781D" w:rsidP="00DE223E">
            <w:pPr>
              <w:jc w:val="center"/>
              <w:rPr>
                <w:rFonts w:ascii="Times New Roman" w:hAnsi="Times New Roman" w:cs="Times New Roman"/>
                <w:bCs/>
                <w:sz w:val="24"/>
                <w:szCs w:val="24"/>
              </w:rPr>
            </w:pPr>
            <w:r w:rsidRPr="00E65237">
              <w:rPr>
                <w:rFonts w:ascii="Times New Roman" w:hAnsi="Times New Roman" w:cs="Times New Roman"/>
                <w:bCs/>
                <w:sz w:val="24"/>
                <w:szCs w:val="24"/>
              </w:rPr>
              <w:t>Iesniedzamie dokumenti</w:t>
            </w:r>
          </w:p>
        </w:tc>
      </w:tr>
      <w:tr w:rsidR="003D3505" w:rsidRPr="00E65237" w14:paraId="71BD4BC5" w14:textId="77777777" w:rsidTr="00C51051">
        <w:trPr>
          <w:trHeight w:val="3036"/>
        </w:trPr>
        <w:tc>
          <w:tcPr>
            <w:tcW w:w="424" w:type="pct"/>
            <w:shd w:val="clear" w:color="auto" w:fill="auto"/>
          </w:tcPr>
          <w:p w14:paraId="4EE3617F" w14:textId="396573BD" w:rsidR="001B781D" w:rsidRPr="00E65237" w:rsidRDefault="00567C01" w:rsidP="003D3505">
            <w:pPr>
              <w:jc w:val="center"/>
              <w:rPr>
                <w:rFonts w:ascii="Times New Roman" w:hAnsi="Times New Roman" w:cs="Times New Roman"/>
                <w:sz w:val="24"/>
                <w:szCs w:val="24"/>
              </w:rPr>
            </w:pPr>
            <w:r w:rsidRPr="00E65237">
              <w:rPr>
                <w:rFonts w:ascii="Times New Roman" w:hAnsi="Times New Roman" w:cs="Times New Roman"/>
                <w:sz w:val="24"/>
                <w:szCs w:val="24"/>
              </w:rPr>
              <w:t>1.</w:t>
            </w:r>
          </w:p>
        </w:tc>
        <w:tc>
          <w:tcPr>
            <w:tcW w:w="2761" w:type="pct"/>
            <w:shd w:val="clear" w:color="auto" w:fill="auto"/>
          </w:tcPr>
          <w:p w14:paraId="71C73E41" w14:textId="59B8A88F" w:rsidR="00DC4337" w:rsidRPr="00E65237" w:rsidRDefault="00DC4337" w:rsidP="00DC4337">
            <w:pPr>
              <w:pStyle w:val="Pamatteksts"/>
              <w:jc w:val="both"/>
              <w:rPr>
                <w:rFonts w:ascii="Times New Roman" w:hAnsi="Times New Roman"/>
                <w:position w:val="6"/>
                <w:szCs w:val="24"/>
                <w:lang w:val="lv-LV"/>
              </w:rPr>
            </w:pPr>
            <w:r w:rsidRPr="00E65237">
              <w:rPr>
                <w:rFonts w:ascii="Times New Roman" w:hAnsi="Times New Roman"/>
                <w:position w:val="6"/>
                <w:szCs w:val="24"/>
                <w:lang w:val="lv-LV"/>
              </w:rPr>
              <w:t xml:space="preserve">Pretendenta apliecinājums, ka pretendents vai persona, kurai ir pretendenta pārstāvības tiesības vai lēmuma pieņemšanas vai uzraudzības tiesības attiecībā uz šo pretendentu, ar tādu tiesas spriedumu vai prokurora priekšrakstu par sodu, kas stājies spēkā un kļuvis neapstrīdams, nav atzīta par vainīgu </w:t>
            </w:r>
            <w:proofErr w:type="spellStart"/>
            <w:r w:rsidRPr="00E65237">
              <w:rPr>
                <w:rFonts w:ascii="Times New Roman" w:hAnsi="Times New Roman"/>
                <w:position w:val="6"/>
                <w:szCs w:val="24"/>
                <w:lang w:val="lv-LV"/>
              </w:rPr>
              <w:t>koruptīva</w:t>
            </w:r>
            <w:proofErr w:type="spellEnd"/>
            <w:r w:rsidRPr="00E65237">
              <w:rPr>
                <w:rFonts w:ascii="Times New Roman" w:hAnsi="Times New Roman"/>
                <w:position w:val="6"/>
                <w:szCs w:val="24"/>
                <w:lang w:val="lv-LV"/>
              </w:rPr>
              <w:t xml:space="preserve"> rakstura noziedzīgos nodarījumos, krāpnieciskās darbībās finanšu jomā, noziedzīgi iegūtu līdzekļu legalizācijā vai līdzdalībā noziedzīgā organizācijā, ja no dienas, kad kļuvis neapstrīdams tiesas spriedums vai prokurora priekšraksts par sodu, līdz piedāvājuma iesniegšanas dienai nav pagājuši trīs gadi;</w:t>
            </w:r>
          </w:p>
          <w:p w14:paraId="03AC4372" w14:textId="0F2FA0B6" w:rsidR="00DC4337" w:rsidRPr="00E65237" w:rsidRDefault="00DC4337" w:rsidP="00DC4337">
            <w:pPr>
              <w:pStyle w:val="Pamatteksts"/>
              <w:jc w:val="both"/>
              <w:rPr>
                <w:rFonts w:ascii="Times New Roman" w:hAnsi="Times New Roman"/>
                <w:position w:val="6"/>
                <w:szCs w:val="24"/>
                <w:lang w:val="lv-LV"/>
              </w:rPr>
            </w:pPr>
            <w:r w:rsidRPr="00E65237">
              <w:rPr>
                <w:rFonts w:ascii="Times New Roman" w:hAnsi="Times New Roman"/>
                <w:position w:val="6"/>
                <w:szCs w:val="24"/>
                <w:lang w:val="lv-LV"/>
              </w:rPr>
              <w:t>Pretendenta apliecinājums, ka nav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02A41B66" w14:textId="4FACED2F" w:rsidR="00DC4337" w:rsidRPr="00E65237" w:rsidRDefault="00DC4337" w:rsidP="00DC4337">
            <w:pPr>
              <w:pStyle w:val="Pamatteksts"/>
              <w:jc w:val="both"/>
              <w:rPr>
                <w:rFonts w:ascii="Times New Roman" w:hAnsi="Times New Roman"/>
                <w:position w:val="6"/>
                <w:szCs w:val="24"/>
                <w:lang w:val="lv-LV"/>
              </w:rPr>
            </w:pPr>
            <w:r w:rsidRPr="00E65237">
              <w:rPr>
                <w:rFonts w:ascii="Times New Roman" w:hAnsi="Times New Roman"/>
                <w:position w:val="6"/>
                <w:szCs w:val="24"/>
                <w:lang w:val="lv-LV"/>
              </w:rPr>
              <w:t xml:space="preserve">Pretendenta apliecinājums, ka pretendentam Latvijā un valstī, kurā tas reģistrēts vai kurā atrodas tā pastāvīgā dzīvesvieta (ja tas nav reģistrēts Latvijā vai tā pastāvīgā dzīvesvieta nav Latvijā), nav nodokļu parādi, tajā skaitā </w:t>
            </w:r>
            <w:r w:rsidRPr="00E65237">
              <w:rPr>
                <w:rFonts w:ascii="Times New Roman" w:hAnsi="Times New Roman"/>
                <w:position w:val="6"/>
                <w:szCs w:val="24"/>
                <w:lang w:val="lv-LV"/>
              </w:rPr>
              <w:lastRenderedPageBreak/>
              <w:t xml:space="preserve">valsts sociālās apdrošināšanas obligāto iemaksu parādi, kas kopsummā katrā valstī pārsniedz 150 </w:t>
            </w:r>
            <w:proofErr w:type="spellStart"/>
            <w:r w:rsidRPr="00E65237">
              <w:rPr>
                <w:rFonts w:ascii="Times New Roman" w:hAnsi="Times New Roman"/>
                <w:i/>
                <w:position w:val="6"/>
                <w:szCs w:val="24"/>
                <w:lang w:val="lv-LV"/>
              </w:rPr>
              <w:t>euro</w:t>
            </w:r>
            <w:proofErr w:type="spellEnd"/>
            <w:r w:rsidRPr="00E65237">
              <w:rPr>
                <w:rFonts w:ascii="Times New Roman" w:hAnsi="Times New Roman"/>
                <w:position w:val="6"/>
                <w:szCs w:val="24"/>
                <w:lang w:val="lv-LV"/>
              </w:rPr>
              <w:t>;</w:t>
            </w:r>
          </w:p>
          <w:p w14:paraId="6CBBC742" w14:textId="7158D0B0" w:rsidR="00DC4337" w:rsidRPr="00E65237" w:rsidRDefault="00DC4337" w:rsidP="00DC4337">
            <w:pPr>
              <w:pStyle w:val="Pamatteksts"/>
              <w:jc w:val="both"/>
              <w:rPr>
                <w:rFonts w:ascii="Times New Roman" w:hAnsi="Times New Roman"/>
                <w:position w:val="6"/>
                <w:szCs w:val="24"/>
                <w:lang w:val="lv-LV"/>
              </w:rPr>
            </w:pPr>
            <w:r w:rsidRPr="00E65237">
              <w:rPr>
                <w:rFonts w:ascii="Times New Roman" w:hAnsi="Times New Roman"/>
                <w:position w:val="6"/>
                <w:szCs w:val="24"/>
                <w:lang w:val="lv-LV"/>
              </w:rPr>
              <w:t>Pretendenta apliecinājums, ka piedāvājuma cenā ir iekļautas visas izmaksas, kas nepieciešamas un saistītas ar iepirkuma izpildi un Sabiedrisko pakalpojumu sniedzējs neakceptēs nekādas papildus izmaksas;</w:t>
            </w:r>
          </w:p>
          <w:p w14:paraId="7AD81973" w14:textId="774AE858" w:rsidR="00DC4337" w:rsidRPr="00E65237" w:rsidRDefault="00DC4337" w:rsidP="00DC4337">
            <w:pPr>
              <w:pStyle w:val="Pamatteksts"/>
              <w:jc w:val="both"/>
              <w:rPr>
                <w:rFonts w:ascii="Times New Roman" w:hAnsi="Times New Roman"/>
                <w:position w:val="6"/>
                <w:szCs w:val="24"/>
                <w:lang w:val="lv-LV"/>
              </w:rPr>
            </w:pPr>
            <w:r w:rsidRPr="00E65237">
              <w:rPr>
                <w:rFonts w:ascii="Times New Roman" w:hAnsi="Times New Roman"/>
                <w:position w:val="6"/>
                <w:szCs w:val="24"/>
                <w:lang w:val="lv-LV"/>
              </w:rPr>
              <w:t>Pretendenta apliecinājums, piekrīt iepirkuma procedūras noteikumiem, iepirkuma līguma noteikumiem, nosacījumiem un apņemas tos ievērot;</w:t>
            </w:r>
          </w:p>
          <w:p w14:paraId="4F5545E4" w14:textId="4FC2B3B5" w:rsidR="00DC4337" w:rsidRPr="00E65237" w:rsidRDefault="00DC4337" w:rsidP="00DC4337">
            <w:pPr>
              <w:pStyle w:val="Pamatteksts"/>
              <w:jc w:val="both"/>
              <w:rPr>
                <w:rFonts w:ascii="Times New Roman" w:hAnsi="Times New Roman"/>
                <w:position w:val="6"/>
                <w:szCs w:val="24"/>
                <w:lang w:val="lv-LV"/>
              </w:rPr>
            </w:pPr>
            <w:r w:rsidRPr="00E65237">
              <w:rPr>
                <w:rFonts w:ascii="Times New Roman" w:hAnsi="Times New Roman"/>
                <w:position w:val="6"/>
                <w:szCs w:val="24"/>
                <w:lang w:val="lv-LV"/>
              </w:rPr>
              <w:t>Pretendenta apliecinājums, ka Pretendents ir iesniedzis visu prasīto informāciju viņa atbilstības novērtēšanai saskaņā ar Iepirkuma procedūras dokumentos noteiktajiem atlases kritērijiem, un iesniegtā informācija ir patiesa;</w:t>
            </w:r>
          </w:p>
          <w:p w14:paraId="52321FB2" w14:textId="13F230B5" w:rsidR="00DC4337" w:rsidRPr="00E65237" w:rsidRDefault="00DC4337" w:rsidP="003D3505">
            <w:pPr>
              <w:pStyle w:val="Pamatteksts"/>
              <w:jc w:val="both"/>
              <w:rPr>
                <w:rFonts w:ascii="Times New Roman" w:hAnsi="Times New Roman"/>
                <w:position w:val="6"/>
                <w:szCs w:val="24"/>
                <w:lang w:val="lv-LV"/>
              </w:rPr>
            </w:pPr>
            <w:r w:rsidRPr="00E65237">
              <w:rPr>
                <w:rFonts w:ascii="Times New Roman" w:hAnsi="Times New Roman"/>
                <w:position w:val="6"/>
                <w:szCs w:val="24"/>
                <w:lang w:val="lv-LV"/>
              </w:rPr>
              <w:t>Pretendenta apliecinājums, ka finanšu piedāvājumā norādītās cenas būs spēkā visā līguma darbības laikā.</w:t>
            </w:r>
          </w:p>
        </w:tc>
        <w:tc>
          <w:tcPr>
            <w:tcW w:w="1815" w:type="pct"/>
            <w:shd w:val="clear" w:color="auto" w:fill="auto"/>
          </w:tcPr>
          <w:p w14:paraId="02AE3F41" w14:textId="7CBEA203" w:rsidR="001B781D" w:rsidRPr="00E65237" w:rsidRDefault="00567C01" w:rsidP="00DE223E">
            <w:pPr>
              <w:jc w:val="both"/>
              <w:rPr>
                <w:rFonts w:ascii="Times New Roman" w:hAnsi="Times New Roman" w:cs="Times New Roman"/>
                <w:sz w:val="24"/>
                <w:szCs w:val="24"/>
              </w:rPr>
            </w:pPr>
            <w:r w:rsidRPr="00E65237">
              <w:rPr>
                <w:rFonts w:ascii="Times New Roman" w:hAnsi="Times New Roman" w:cs="Times New Roman"/>
                <w:sz w:val="24"/>
                <w:szCs w:val="24"/>
              </w:rPr>
              <w:lastRenderedPageBreak/>
              <w:t xml:space="preserve">Nolikuma pielikums nr.1. </w:t>
            </w:r>
          </w:p>
        </w:tc>
      </w:tr>
      <w:tr w:rsidR="00DC4337" w:rsidRPr="00E65237" w14:paraId="4232DE02" w14:textId="77777777" w:rsidTr="00C51051">
        <w:tc>
          <w:tcPr>
            <w:tcW w:w="424" w:type="pct"/>
            <w:shd w:val="clear" w:color="auto" w:fill="auto"/>
          </w:tcPr>
          <w:p w14:paraId="0610B664" w14:textId="0A24BE41" w:rsidR="001B781D" w:rsidRPr="00E65237" w:rsidRDefault="00DC4337" w:rsidP="003D3505">
            <w:pPr>
              <w:jc w:val="center"/>
              <w:rPr>
                <w:rFonts w:ascii="Times New Roman" w:hAnsi="Times New Roman" w:cs="Times New Roman"/>
                <w:sz w:val="24"/>
                <w:szCs w:val="24"/>
              </w:rPr>
            </w:pPr>
            <w:r w:rsidRPr="00E65237">
              <w:rPr>
                <w:rFonts w:ascii="Times New Roman" w:hAnsi="Times New Roman" w:cs="Times New Roman"/>
                <w:sz w:val="24"/>
                <w:szCs w:val="24"/>
              </w:rPr>
              <w:t>2.</w:t>
            </w:r>
          </w:p>
        </w:tc>
        <w:tc>
          <w:tcPr>
            <w:tcW w:w="2761" w:type="pct"/>
            <w:shd w:val="clear" w:color="auto" w:fill="auto"/>
          </w:tcPr>
          <w:p w14:paraId="4A31BB12" w14:textId="2EA63686" w:rsidR="001B781D" w:rsidRPr="00E65237" w:rsidRDefault="00DC4337" w:rsidP="00DE223E">
            <w:pPr>
              <w:pStyle w:val="Pamattekstaatkpe2"/>
              <w:spacing w:after="0" w:line="240" w:lineRule="auto"/>
              <w:ind w:left="0"/>
              <w:jc w:val="both"/>
              <w:rPr>
                <w:rFonts w:ascii="Times New Roman" w:hAnsi="Times New Roman"/>
                <w:szCs w:val="24"/>
                <w:lang w:val="lv-LV"/>
              </w:rPr>
            </w:pPr>
            <w:r w:rsidRPr="00E65237">
              <w:rPr>
                <w:rFonts w:ascii="Times New Roman" w:hAnsi="Times New Roman"/>
                <w:szCs w:val="24"/>
                <w:lang w:val="lv-LV"/>
              </w:rPr>
              <w:t>Aizpildīts finanšu piedāvājums</w:t>
            </w:r>
            <w:r w:rsidR="00567C01" w:rsidRPr="00E65237">
              <w:rPr>
                <w:rFonts w:ascii="Times New Roman" w:hAnsi="Times New Roman"/>
                <w:szCs w:val="24"/>
                <w:lang w:val="lv-LV"/>
              </w:rPr>
              <w:t xml:space="preserve"> </w:t>
            </w:r>
            <w:r w:rsidR="00475D7E" w:rsidRPr="00E65237">
              <w:rPr>
                <w:rFonts w:ascii="Times New Roman" w:hAnsi="Times New Roman"/>
                <w:szCs w:val="24"/>
                <w:lang w:val="lv-LV"/>
              </w:rPr>
              <w:t>/ tāme</w:t>
            </w:r>
          </w:p>
        </w:tc>
        <w:tc>
          <w:tcPr>
            <w:tcW w:w="1815" w:type="pct"/>
            <w:shd w:val="clear" w:color="auto" w:fill="auto"/>
          </w:tcPr>
          <w:p w14:paraId="3DCED0F3" w14:textId="3AF44CE0" w:rsidR="001B781D" w:rsidRPr="00E65237" w:rsidRDefault="00567C01" w:rsidP="00DE223E">
            <w:pPr>
              <w:jc w:val="both"/>
              <w:rPr>
                <w:rFonts w:ascii="Times New Roman" w:hAnsi="Times New Roman" w:cs="Times New Roman"/>
                <w:sz w:val="24"/>
                <w:szCs w:val="24"/>
              </w:rPr>
            </w:pPr>
            <w:r w:rsidRPr="00E65237">
              <w:rPr>
                <w:rFonts w:ascii="Times New Roman" w:hAnsi="Times New Roman" w:cs="Times New Roman"/>
                <w:sz w:val="24"/>
                <w:szCs w:val="24"/>
              </w:rPr>
              <w:t>Nolikuma pielikums nr.2.</w:t>
            </w:r>
          </w:p>
        </w:tc>
      </w:tr>
      <w:tr w:rsidR="003D3505" w:rsidRPr="00E65237" w14:paraId="4A044A5B" w14:textId="77777777" w:rsidTr="00C51051">
        <w:tc>
          <w:tcPr>
            <w:tcW w:w="424" w:type="pct"/>
            <w:shd w:val="clear" w:color="auto" w:fill="auto"/>
          </w:tcPr>
          <w:p w14:paraId="4189DAE7" w14:textId="059E0B0A" w:rsidR="00567C01" w:rsidRPr="00E65237" w:rsidRDefault="003D3505" w:rsidP="003D3505">
            <w:pPr>
              <w:jc w:val="center"/>
              <w:rPr>
                <w:rFonts w:ascii="Times New Roman" w:hAnsi="Times New Roman" w:cs="Times New Roman"/>
                <w:sz w:val="24"/>
                <w:szCs w:val="24"/>
              </w:rPr>
            </w:pPr>
            <w:r w:rsidRPr="00E65237">
              <w:rPr>
                <w:rFonts w:ascii="Times New Roman" w:hAnsi="Times New Roman" w:cs="Times New Roman"/>
                <w:sz w:val="24"/>
                <w:szCs w:val="24"/>
              </w:rPr>
              <w:t>4.</w:t>
            </w:r>
          </w:p>
        </w:tc>
        <w:tc>
          <w:tcPr>
            <w:tcW w:w="2761" w:type="pct"/>
            <w:shd w:val="clear" w:color="auto" w:fill="auto"/>
          </w:tcPr>
          <w:p w14:paraId="609FB080" w14:textId="621FFAD9" w:rsidR="00567C01" w:rsidRPr="00E65237" w:rsidRDefault="0083366D" w:rsidP="00DE223E">
            <w:pPr>
              <w:pStyle w:val="Pamattekstaatkpe2"/>
              <w:spacing w:after="0" w:line="240" w:lineRule="auto"/>
              <w:ind w:left="0"/>
              <w:jc w:val="both"/>
              <w:rPr>
                <w:rFonts w:ascii="Times New Roman" w:hAnsi="Times New Roman"/>
                <w:szCs w:val="24"/>
                <w:lang w:val="lv-LV"/>
              </w:rPr>
            </w:pPr>
            <w:r w:rsidRPr="00E65237">
              <w:rPr>
                <w:rFonts w:ascii="Times New Roman" w:hAnsi="Times New Roman"/>
                <w:szCs w:val="24"/>
                <w:lang w:val="lv-LV"/>
              </w:rPr>
              <w:t xml:space="preserve">Pretendentam obligāti jāveic objekta apsekošana pirms finanšu piedāvājuma iesniegšanas. Objekta apsekošanas laikā pretendents veic detalizētu </w:t>
            </w:r>
            <w:r w:rsidR="00180DA9" w:rsidRPr="00E65237">
              <w:rPr>
                <w:rFonts w:ascii="Times New Roman" w:hAnsi="Times New Roman"/>
                <w:szCs w:val="24"/>
                <w:lang w:val="lv-LV"/>
              </w:rPr>
              <w:t xml:space="preserve">darbu </w:t>
            </w:r>
            <w:r w:rsidRPr="00E65237">
              <w:rPr>
                <w:rFonts w:ascii="Times New Roman" w:hAnsi="Times New Roman"/>
                <w:szCs w:val="24"/>
                <w:lang w:val="lv-LV"/>
              </w:rPr>
              <w:t>izpēti, lai</w:t>
            </w:r>
            <w:r w:rsidR="00180DA9" w:rsidRPr="00E65237">
              <w:rPr>
                <w:rFonts w:ascii="Times New Roman" w:hAnsi="Times New Roman"/>
                <w:szCs w:val="24"/>
                <w:lang w:val="lv-LV"/>
              </w:rPr>
              <w:t xml:space="preserve"> finanšu</w:t>
            </w:r>
            <w:r w:rsidRPr="00E65237">
              <w:rPr>
                <w:rFonts w:ascii="Times New Roman" w:hAnsi="Times New Roman"/>
                <w:szCs w:val="24"/>
                <w:lang w:val="lv-LV"/>
              </w:rPr>
              <w:t xml:space="preserve"> </w:t>
            </w:r>
            <w:r w:rsidR="00180DA9" w:rsidRPr="00E65237">
              <w:rPr>
                <w:rFonts w:ascii="Times New Roman" w:hAnsi="Times New Roman"/>
                <w:szCs w:val="24"/>
                <w:lang w:val="lv-LV"/>
              </w:rPr>
              <w:t>piedāvājumā iekļautu visas darbu izmaksas saskaņā ar iepirkuma prasībām.</w:t>
            </w:r>
            <w:r w:rsidR="00D43C94">
              <w:rPr>
                <w:rFonts w:ascii="Times New Roman" w:hAnsi="Times New Roman"/>
                <w:szCs w:val="24"/>
                <w:lang w:val="lv-LV"/>
              </w:rPr>
              <w:t xml:space="preserve"> O</w:t>
            </w:r>
            <w:r w:rsidR="00094A96">
              <w:rPr>
                <w:rFonts w:ascii="Times New Roman" w:hAnsi="Times New Roman"/>
                <w:szCs w:val="24"/>
                <w:lang w:val="lv-LV"/>
              </w:rPr>
              <w:t>bjekta apsekošana jāveic no 10.0</w:t>
            </w:r>
            <w:r w:rsidR="00E90978">
              <w:rPr>
                <w:rFonts w:ascii="Times New Roman" w:hAnsi="Times New Roman"/>
                <w:szCs w:val="24"/>
                <w:lang w:val="lv-LV"/>
              </w:rPr>
              <w:t>3</w:t>
            </w:r>
            <w:r w:rsidR="00094A96">
              <w:rPr>
                <w:rFonts w:ascii="Times New Roman" w:hAnsi="Times New Roman"/>
                <w:szCs w:val="24"/>
                <w:lang w:val="lv-LV"/>
              </w:rPr>
              <w:t>.2025 – 1</w:t>
            </w:r>
            <w:r w:rsidR="00E90978">
              <w:rPr>
                <w:rFonts w:ascii="Times New Roman" w:hAnsi="Times New Roman"/>
                <w:szCs w:val="24"/>
                <w:lang w:val="lv-LV"/>
              </w:rPr>
              <w:t>4</w:t>
            </w:r>
            <w:r w:rsidR="00094A96">
              <w:rPr>
                <w:rFonts w:ascii="Times New Roman" w:hAnsi="Times New Roman"/>
                <w:szCs w:val="24"/>
                <w:lang w:val="lv-LV"/>
              </w:rPr>
              <w:t>.0</w:t>
            </w:r>
            <w:r w:rsidR="00E90978">
              <w:rPr>
                <w:rFonts w:ascii="Times New Roman" w:hAnsi="Times New Roman"/>
                <w:szCs w:val="24"/>
                <w:lang w:val="lv-LV"/>
              </w:rPr>
              <w:t>3.</w:t>
            </w:r>
            <w:r w:rsidR="00094A96">
              <w:rPr>
                <w:rFonts w:ascii="Times New Roman" w:hAnsi="Times New Roman"/>
                <w:szCs w:val="24"/>
                <w:lang w:val="lv-LV"/>
              </w:rPr>
              <w:t xml:space="preserve">2025, brīvi </w:t>
            </w:r>
            <w:proofErr w:type="spellStart"/>
            <w:r w:rsidR="00094A96">
              <w:rPr>
                <w:rFonts w:ascii="Times New Roman" w:hAnsi="Times New Roman"/>
                <w:szCs w:val="24"/>
                <w:lang w:val="lv-LV"/>
              </w:rPr>
              <w:t>izvēlātā</w:t>
            </w:r>
            <w:proofErr w:type="spellEnd"/>
            <w:r w:rsidR="00094A96">
              <w:rPr>
                <w:rFonts w:ascii="Times New Roman" w:hAnsi="Times New Roman"/>
                <w:szCs w:val="24"/>
                <w:lang w:val="lv-LV"/>
              </w:rPr>
              <w:t xml:space="preserve"> laikā.</w:t>
            </w:r>
          </w:p>
        </w:tc>
        <w:tc>
          <w:tcPr>
            <w:tcW w:w="1815" w:type="pct"/>
            <w:shd w:val="clear" w:color="auto" w:fill="auto"/>
          </w:tcPr>
          <w:p w14:paraId="6942FD82" w14:textId="773199DC" w:rsidR="00567C01" w:rsidRPr="00E65237" w:rsidRDefault="003D3505" w:rsidP="00DE223E">
            <w:pPr>
              <w:jc w:val="both"/>
              <w:rPr>
                <w:rFonts w:ascii="Times New Roman" w:hAnsi="Times New Roman" w:cs="Times New Roman"/>
                <w:sz w:val="24"/>
                <w:szCs w:val="24"/>
              </w:rPr>
            </w:pPr>
            <w:r w:rsidRPr="00E65237">
              <w:rPr>
                <w:rFonts w:ascii="Times New Roman" w:hAnsi="Times New Roman" w:cs="Times New Roman"/>
                <w:sz w:val="24"/>
                <w:szCs w:val="24"/>
              </w:rPr>
              <w:t>Nolikuma pielikums nr.</w:t>
            </w:r>
            <w:r w:rsidR="00475D7E" w:rsidRPr="00E65237">
              <w:rPr>
                <w:rFonts w:ascii="Times New Roman" w:hAnsi="Times New Roman" w:cs="Times New Roman"/>
                <w:sz w:val="24"/>
                <w:szCs w:val="24"/>
              </w:rPr>
              <w:t>3</w:t>
            </w:r>
            <w:r w:rsidRPr="00E65237">
              <w:rPr>
                <w:rFonts w:ascii="Times New Roman" w:hAnsi="Times New Roman" w:cs="Times New Roman"/>
                <w:sz w:val="24"/>
                <w:szCs w:val="24"/>
              </w:rPr>
              <w:t>.</w:t>
            </w:r>
          </w:p>
        </w:tc>
      </w:tr>
      <w:tr w:rsidR="00CF7C84" w:rsidRPr="00E65237" w14:paraId="4AC199E0" w14:textId="77777777" w:rsidTr="00C51051">
        <w:tc>
          <w:tcPr>
            <w:tcW w:w="424" w:type="pct"/>
            <w:shd w:val="clear" w:color="auto" w:fill="auto"/>
          </w:tcPr>
          <w:p w14:paraId="230B2136" w14:textId="7AEAD9B8" w:rsidR="00CF7C84" w:rsidRPr="00E65237" w:rsidRDefault="003D3505" w:rsidP="003D3505">
            <w:pPr>
              <w:jc w:val="center"/>
              <w:rPr>
                <w:rFonts w:ascii="Times New Roman" w:hAnsi="Times New Roman" w:cs="Times New Roman"/>
                <w:sz w:val="24"/>
                <w:szCs w:val="24"/>
              </w:rPr>
            </w:pPr>
            <w:r w:rsidRPr="00E65237">
              <w:rPr>
                <w:rFonts w:ascii="Times New Roman" w:hAnsi="Times New Roman" w:cs="Times New Roman"/>
                <w:sz w:val="24"/>
                <w:szCs w:val="24"/>
              </w:rPr>
              <w:t>5.</w:t>
            </w:r>
          </w:p>
        </w:tc>
        <w:tc>
          <w:tcPr>
            <w:tcW w:w="2761" w:type="pct"/>
            <w:shd w:val="clear" w:color="auto" w:fill="auto"/>
          </w:tcPr>
          <w:p w14:paraId="7D05CED5" w14:textId="2D52107B" w:rsidR="00CF7C84" w:rsidRPr="00E65237" w:rsidRDefault="00CF7C84" w:rsidP="00CF7C84">
            <w:pPr>
              <w:pStyle w:val="Pamattekstaatkpe2"/>
              <w:spacing w:after="0" w:line="240" w:lineRule="auto"/>
              <w:ind w:left="0"/>
              <w:jc w:val="both"/>
              <w:rPr>
                <w:rFonts w:ascii="Times New Roman" w:hAnsi="Times New Roman"/>
                <w:szCs w:val="24"/>
                <w:lang w:val="lv-LV"/>
              </w:rPr>
            </w:pPr>
            <w:r w:rsidRPr="00E65237">
              <w:rPr>
                <w:rFonts w:ascii="Times New Roman" w:hAnsi="Times New Roman"/>
                <w:color w:val="000000"/>
                <w:szCs w:val="24"/>
                <w:lang w:val="lv-LV"/>
              </w:rPr>
              <w:t>Ja pretendents ir piegādātāju apvienība.</w:t>
            </w:r>
          </w:p>
        </w:tc>
        <w:tc>
          <w:tcPr>
            <w:tcW w:w="1815" w:type="pct"/>
            <w:shd w:val="clear" w:color="auto" w:fill="auto"/>
          </w:tcPr>
          <w:p w14:paraId="62DCC6C0" w14:textId="404F11DB" w:rsidR="00CF7C84" w:rsidRPr="00E65237" w:rsidRDefault="00CF7C84" w:rsidP="00CF7C84">
            <w:pPr>
              <w:jc w:val="both"/>
              <w:rPr>
                <w:rFonts w:ascii="Times New Roman" w:hAnsi="Times New Roman" w:cs="Times New Roman"/>
                <w:sz w:val="24"/>
                <w:szCs w:val="24"/>
              </w:rPr>
            </w:pPr>
            <w:r w:rsidRPr="00E65237">
              <w:rPr>
                <w:rFonts w:ascii="Times New Roman" w:hAnsi="Times New Roman" w:cs="Times New Roman"/>
                <w:sz w:val="24"/>
                <w:szCs w:val="24"/>
              </w:rPr>
              <w:t>Piegādātāju apvienības līgums.</w:t>
            </w:r>
          </w:p>
        </w:tc>
      </w:tr>
      <w:tr w:rsidR="00180DA9" w:rsidRPr="00E65237" w14:paraId="00874287" w14:textId="77777777" w:rsidTr="00C51051">
        <w:tc>
          <w:tcPr>
            <w:tcW w:w="424" w:type="pct"/>
            <w:shd w:val="clear" w:color="auto" w:fill="auto"/>
          </w:tcPr>
          <w:p w14:paraId="528BA4B6" w14:textId="0467DB95" w:rsidR="00180DA9" w:rsidRPr="00E65237" w:rsidRDefault="00180DA9" w:rsidP="00180DA9">
            <w:pPr>
              <w:jc w:val="center"/>
              <w:rPr>
                <w:rFonts w:ascii="Times New Roman" w:hAnsi="Times New Roman" w:cs="Times New Roman"/>
                <w:sz w:val="24"/>
                <w:szCs w:val="24"/>
              </w:rPr>
            </w:pPr>
            <w:r w:rsidRPr="00E65237">
              <w:rPr>
                <w:rFonts w:ascii="Times New Roman" w:hAnsi="Times New Roman" w:cs="Times New Roman"/>
                <w:sz w:val="24"/>
                <w:szCs w:val="24"/>
              </w:rPr>
              <w:t>6.</w:t>
            </w:r>
          </w:p>
        </w:tc>
        <w:tc>
          <w:tcPr>
            <w:tcW w:w="2761" w:type="pct"/>
            <w:shd w:val="clear" w:color="auto" w:fill="auto"/>
          </w:tcPr>
          <w:p w14:paraId="523ABB4C" w14:textId="752C78E5" w:rsidR="00180DA9" w:rsidRPr="00E65237" w:rsidRDefault="00180DA9" w:rsidP="00180DA9">
            <w:pPr>
              <w:pStyle w:val="Pamattekstaatkpe2"/>
              <w:spacing w:after="0" w:line="240" w:lineRule="auto"/>
              <w:ind w:left="0"/>
              <w:jc w:val="both"/>
              <w:rPr>
                <w:rFonts w:ascii="Times New Roman" w:hAnsi="Times New Roman"/>
                <w:color w:val="000000"/>
                <w:szCs w:val="24"/>
                <w:lang w:val="lv-LV"/>
              </w:rPr>
            </w:pPr>
            <w:r w:rsidRPr="00E65237">
              <w:rPr>
                <w:rFonts w:ascii="Times New Roman" w:hAnsi="Times New Roman"/>
                <w:szCs w:val="24"/>
                <w:lang w:val="lv-LV"/>
              </w:rPr>
              <w:t>Ja pretendents paredzējis pasūtījuma izpildei piesaistīt apakšuzņēmēju (-</w:t>
            </w:r>
            <w:proofErr w:type="spellStart"/>
            <w:r w:rsidRPr="00E65237">
              <w:rPr>
                <w:rFonts w:ascii="Times New Roman" w:hAnsi="Times New Roman"/>
                <w:szCs w:val="24"/>
                <w:lang w:val="lv-LV"/>
              </w:rPr>
              <w:t>us</w:t>
            </w:r>
            <w:proofErr w:type="spellEnd"/>
            <w:r w:rsidRPr="00E65237">
              <w:rPr>
                <w:rFonts w:ascii="Times New Roman" w:hAnsi="Times New Roman"/>
                <w:szCs w:val="24"/>
                <w:lang w:val="lv-LV"/>
              </w:rPr>
              <w:t>).</w:t>
            </w:r>
          </w:p>
        </w:tc>
        <w:tc>
          <w:tcPr>
            <w:tcW w:w="1815" w:type="pct"/>
            <w:shd w:val="clear" w:color="auto" w:fill="auto"/>
          </w:tcPr>
          <w:p w14:paraId="4626D16B" w14:textId="204586DE"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 xml:space="preserve">Apakšuzņēmēju saraksts izmantojot nolikumam pievienoto veidni. </w:t>
            </w:r>
          </w:p>
          <w:p w14:paraId="72E5021D" w14:textId="77777777"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Sarakstam jāpievieno pretendenta un katra apakšuzņēmēja parakstīts vienošanās dokuments, kurā ir uzskaitīti apakšuzņēmējam paredzētie darbi un kurā apakšuzņēmējs uzņemas šos darbus veikt saskaņā ar Pretendenta piedāvājumu.</w:t>
            </w:r>
          </w:p>
          <w:p w14:paraId="32304301" w14:textId="3D118A06" w:rsidR="007D7ECE" w:rsidRPr="00E65237" w:rsidRDefault="007D7ECE" w:rsidP="00180DA9">
            <w:pPr>
              <w:jc w:val="both"/>
              <w:rPr>
                <w:rFonts w:ascii="Times New Roman" w:hAnsi="Times New Roman" w:cs="Times New Roman"/>
                <w:sz w:val="24"/>
                <w:szCs w:val="24"/>
              </w:rPr>
            </w:pPr>
            <w:r w:rsidRPr="00E65237">
              <w:rPr>
                <w:rFonts w:ascii="Times New Roman" w:hAnsi="Times New Roman" w:cs="Times New Roman"/>
                <w:sz w:val="24"/>
                <w:szCs w:val="24"/>
              </w:rPr>
              <w:t>Nolikuma pielikums nr. 4.</w:t>
            </w:r>
          </w:p>
        </w:tc>
      </w:tr>
      <w:tr w:rsidR="00180DA9" w:rsidRPr="00E65237" w14:paraId="336E4522" w14:textId="77777777" w:rsidTr="00C51051">
        <w:tc>
          <w:tcPr>
            <w:tcW w:w="424" w:type="pct"/>
            <w:shd w:val="clear" w:color="auto" w:fill="auto"/>
          </w:tcPr>
          <w:p w14:paraId="62F4D4A3" w14:textId="20B0AD55" w:rsidR="00180DA9" w:rsidRPr="00E65237" w:rsidRDefault="00180DA9" w:rsidP="00180DA9">
            <w:pPr>
              <w:jc w:val="center"/>
              <w:rPr>
                <w:rFonts w:ascii="Times New Roman" w:hAnsi="Times New Roman" w:cs="Times New Roman"/>
                <w:sz w:val="24"/>
                <w:szCs w:val="24"/>
              </w:rPr>
            </w:pPr>
            <w:r w:rsidRPr="00E65237">
              <w:rPr>
                <w:rFonts w:ascii="Times New Roman" w:hAnsi="Times New Roman" w:cs="Times New Roman"/>
                <w:sz w:val="24"/>
                <w:szCs w:val="24"/>
              </w:rPr>
              <w:t xml:space="preserve">6. </w:t>
            </w:r>
          </w:p>
        </w:tc>
        <w:tc>
          <w:tcPr>
            <w:tcW w:w="2761" w:type="pct"/>
            <w:shd w:val="clear" w:color="auto" w:fill="auto"/>
          </w:tcPr>
          <w:p w14:paraId="36E0D75C" w14:textId="6EDE3F05"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Pretendenta pēdējo gadu (2021; 2022; 2023) vidējais gada neto apgrozījums ir ne mazāks par 8</w:t>
            </w:r>
            <w:r w:rsidR="00F93CF2">
              <w:rPr>
                <w:rFonts w:ascii="Times New Roman" w:hAnsi="Times New Roman" w:cs="Times New Roman"/>
                <w:sz w:val="24"/>
                <w:szCs w:val="24"/>
              </w:rPr>
              <w:t>0</w:t>
            </w:r>
            <w:r w:rsidRPr="00E65237">
              <w:rPr>
                <w:rFonts w:ascii="Times New Roman" w:hAnsi="Times New Roman" w:cs="Times New Roman"/>
                <w:sz w:val="24"/>
                <w:szCs w:val="24"/>
              </w:rPr>
              <w:t xml:space="preserve"> 000,00 </w:t>
            </w:r>
            <w:proofErr w:type="spellStart"/>
            <w:r w:rsidRPr="00E65237">
              <w:rPr>
                <w:rFonts w:ascii="Times New Roman" w:hAnsi="Times New Roman" w:cs="Times New Roman"/>
                <w:i/>
                <w:sz w:val="24"/>
                <w:szCs w:val="24"/>
              </w:rPr>
              <w:t>euro</w:t>
            </w:r>
            <w:proofErr w:type="spellEnd"/>
            <w:r w:rsidRPr="00E65237">
              <w:rPr>
                <w:rFonts w:ascii="Times New Roman" w:hAnsi="Times New Roman" w:cs="Times New Roman"/>
                <w:sz w:val="24"/>
                <w:szCs w:val="24"/>
              </w:rPr>
              <w:t>.</w:t>
            </w:r>
          </w:p>
          <w:p w14:paraId="6AB2C8AC" w14:textId="73BD7255"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(Pretendenta vidējo neto apgrozījumu aprēķina pēc formulas (2021.g. apgrozījums + 2022.g.apgrozījums + 2023.g.apgrozījums) / 3).</w:t>
            </w:r>
          </w:p>
          <w:p w14:paraId="658E6906" w14:textId="67C97009" w:rsidR="00180DA9" w:rsidRPr="00E65237" w:rsidRDefault="00180DA9" w:rsidP="00180DA9">
            <w:pPr>
              <w:pStyle w:val="Pamattekstaatkpe2"/>
              <w:spacing w:after="0" w:line="240" w:lineRule="auto"/>
              <w:ind w:left="0"/>
              <w:jc w:val="both"/>
              <w:rPr>
                <w:rFonts w:ascii="Times New Roman" w:hAnsi="Times New Roman"/>
                <w:szCs w:val="24"/>
                <w:lang w:val="lv-LV"/>
              </w:rPr>
            </w:pPr>
            <w:r w:rsidRPr="00E65237">
              <w:rPr>
                <w:rFonts w:ascii="Times New Roman" w:hAnsi="Times New Roman"/>
                <w:szCs w:val="24"/>
                <w:lang w:val="lv-LV"/>
              </w:rPr>
              <w:t>Pretendentiem, kas dibināti vēlāk, gada finanšu vidējo apgrozījumu rēķina par nostrādāto periodu.</w:t>
            </w:r>
          </w:p>
        </w:tc>
        <w:tc>
          <w:tcPr>
            <w:tcW w:w="1815" w:type="pct"/>
            <w:shd w:val="clear" w:color="auto" w:fill="auto"/>
          </w:tcPr>
          <w:p w14:paraId="35DBE548" w14:textId="19BD1D84"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Pretendenta rakstisks apliecinājums, ka tā pēdējo gadu (2021; 2022; 2023) vidējais gada neto apgrozījums nav mazāks par 8</w:t>
            </w:r>
            <w:r w:rsidR="00F93CF2">
              <w:rPr>
                <w:rFonts w:ascii="Times New Roman" w:hAnsi="Times New Roman" w:cs="Times New Roman"/>
                <w:sz w:val="24"/>
                <w:szCs w:val="24"/>
              </w:rPr>
              <w:t>0</w:t>
            </w:r>
            <w:r w:rsidRPr="00E65237">
              <w:rPr>
                <w:rFonts w:ascii="Times New Roman" w:hAnsi="Times New Roman" w:cs="Times New Roman"/>
                <w:sz w:val="24"/>
                <w:szCs w:val="24"/>
              </w:rPr>
              <w:t xml:space="preserve"> 000,00 </w:t>
            </w:r>
            <w:proofErr w:type="spellStart"/>
            <w:r w:rsidRPr="00E65237">
              <w:rPr>
                <w:rFonts w:ascii="Times New Roman" w:hAnsi="Times New Roman" w:cs="Times New Roman"/>
                <w:i/>
                <w:sz w:val="24"/>
                <w:szCs w:val="24"/>
              </w:rPr>
              <w:t>euro</w:t>
            </w:r>
            <w:proofErr w:type="spellEnd"/>
            <w:r w:rsidRPr="00E65237">
              <w:rPr>
                <w:rFonts w:ascii="Times New Roman" w:hAnsi="Times New Roman" w:cs="Times New Roman"/>
                <w:sz w:val="24"/>
                <w:szCs w:val="24"/>
              </w:rPr>
              <w:t xml:space="preserve"> gadā. </w:t>
            </w:r>
          </w:p>
          <w:p w14:paraId="52598C56" w14:textId="77777777"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Pretendentiem, kas dibināti vēlāk, gada finanšu vidējo apgrozījumu rēķina par nostrādāto periodu.</w:t>
            </w:r>
          </w:p>
          <w:p w14:paraId="235FF608" w14:textId="08F98F65" w:rsidR="007D7ECE" w:rsidRPr="00E65237" w:rsidRDefault="007D7ECE" w:rsidP="00180DA9">
            <w:pPr>
              <w:jc w:val="both"/>
              <w:rPr>
                <w:rFonts w:ascii="Times New Roman" w:hAnsi="Times New Roman" w:cs="Times New Roman"/>
                <w:sz w:val="24"/>
                <w:szCs w:val="24"/>
              </w:rPr>
            </w:pPr>
            <w:r w:rsidRPr="00E65237">
              <w:rPr>
                <w:rFonts w:ascii="Times New Roman" w:hAnsi="Times New Roman" w:cs="Times New Roman"/>
                <w:sz w:val="24"/>
                <w:szCs w:val="24"/>
              </w:rPr>
              <w:t>Iesniedz brīvā formā.</w:t>
            </w:r>
          </w:p>
        </w:tc>
      </w:tr>
      <w:tr w:rsidR="00180DA9" w:rsidRPr="00E65237" w14:paraId="70943DAF" w14:textId="77777777" w:rsidTr="00C51051">
        <w:tc>
          <w:tcPr>
            <w:tcW w:w="424" w:type="pct"/>
            <w:shd w:val="clear" w:color="auto" w:fill="auto"/>
          </w:tcPr>
          <w:p w14:paraId="6E8FA0F4" w14:textId="64B71CC6" w:rsidR="00180DA9" w:rsidRPr="00E65237" w:rsidRDefault="00180DA9" w:rsidP="00180DA9">
            <w:pPr>
              <w:jc w:val="center"/>
              <w:rPr>
                <w:rFonts w:ascii="Times New Roman" w:hAnsi="Times New Roman" w:cs="Times New Roman"/>
                <w:sz w:val="24"/>
                <w:szCs w:val="24"/>
              </w:rPr>
            </w:pPr>
            <w:r w:rsidRPr="00E65237">
              <w:rPr>
                <w:rFonts w:ascii="Times New Roman" w:hAnsi="Times New Roman" w:cs="Times New Roman"/>
                <w:sz w:val="24"/>
                <w:szCs w:val="24"/>
              </w:rPr>
              <w:lastRenderedPageBreak/>
              <w:t xml:space="preserve">7. </w:t>
            </w:r>
          </w:p>
        </w:tc>
        <w:tc>
          <w:tcPr>
            <w:tcW w:w="2761" w:type="pct"/>
            <w:shd w:val="clear" w:color="auto" w:fill="auto"/>
          </w:tcPr>
          <w:p w14:paraId="6471E6B6" w14:textId="32561022" w:rsidR="00180DA9" w:rsidRPr="00E65237" w:rsidRDefault="00180DA9" w:rsidP="00180DA9">
            <w:pPr>
              <w:pStyle w:val="Pamattekstaatkpe2"/>
              <w:spacing w:after="0" w:line="240" w:lineRule="auto"/>
              <w:ind w:left="0"/>
              <w:jc w:val="both"/>
              <w:rPr>
                <w:rFonts w:ascii="Times New Roman" w:hAnsi="Times New Roman"/>
                <w:szCs w:val="24"/>
                <w:lang w:val="lv-LV"/>
              </w:rPr>
            </w:pPr>
            <w:r w:rsidRPr="00E65237">
              <w:rPr>
                <w:rFonts w:ascii="Times New Roman" w:hAnsi="Times New Roman"/>
                <w:szCs w:val="24"/>
                <w:lang w:val="lv-LV"/>
              </w:rPr>
              <w:t xml:space="preserve">Pretendents pēdējo </w:t>
            </w:r>
            <w:r w:rsidR="002A642B">
              <w:rPr>
                <w:rFonts w:ascii="Times New Roman" w:hAnsi="Times New Roman"/>
                <w:szCs w:val="24"/>
                <w:lang w:val="lv-LV"/>
              </w:rPr>
              <w:t>5</w:t>
            </w:r>
            <w:r w:rsidRPr="00E65237">
              <w:rPr>
                <w:rFonts w:ascii="Times New Roman" w:hAnsi="Times New Roman"/>
                <w:szCs w:val="24"/>
                <w:lang w:val="lv-LV"/>
              </w:rPr>
              <w:t xml:space="preserve"> (</w:t>
            </w:r>
            <w:r w:rsidR="002A642B">
              <w:rPr>
                <w:rFonts w:ascii="Times New Roman" w:hAnsi="Times New Roman"/>
                <w:szCs w:val="24"/>
                <w:lang w:val="lv-LV"/>
              </w:rPr>
              <w:t>piecu</w:t>
            </w:r>
            <w:r w:rsidRPr="00E65237">
              <w:rPr>
                <w:rFonts w:ascii="Times New Roman" w:hAnsi="Times New Roman"/>
                <w:szCs w:val="24"/>
                <w:lang w:val="lv-LV"/>
              </w:rPr>
              <w:t>) gadu (</w:t>
            </w:r>
            <w:r w:rsidR="002A642B">
              <w:rPr>
                <w:rFonts w:ascii="Times New Roman" w:hAnsi="Times New Roman"/>
                <w:szCs w:val="24"/>
                <w:lang w:val="lv-LV"/>
              </w:rPr>
              <w:t xml:space="preserve">2020; 2021; </w:t>
            </w:r>
            <w:r w:rsidRPr="00E65237">
              <w:rPr>
                <w:rFonts w:ascii="Times New Roman" w:hAnsi="Times New Roman"/>
                <w:szCs w:val="24"/>
                <w:lang w:val="lv-LV"/>
              </w:rPr>
              <w:t xml:space="preserve">2022; 2023 un 2024) laikā ir īstenojis ne mazāk kā 2 projektus, kas saistīti ar saules paneļu elektroenerģijas ražošanai uzstādīšanu ar kopējo jaudu no 11.1 līdz 49 </w:t>
            </w:r>
            <w:proofErr w:type="spellStart"/>
            <w:r w:rsidRPr="00E65237">
              <w:rPr>
                <w:rFonts w:ascii="Times New Roman" w:hAnsi="Times New Roman"/>
                <w:szCs w:val="24"/>
                <w:lang w:val="lv-LV"/>
              </w:rPr>
              <w:t>kW</w:t>
            </w:r>
            <w:proofErr w:type="spellEnd"/>
            <w:r w:rsidRPr="00E65237">
              <w:rPr>
                <w:rFonts w:ascii="Times New Roman" w:hAnsi="Times New Roman"/>
                <w:szCs w:val="24"/>
                <w:lang w:val="lv-LV"/>
              </w:rPr>
              <w:t>.</w:t>
            </w:r>
          </w:p>
          <w:p w14:paraId="0103E358" w14:textId="77777777" w:rsidR="00180DA9" w:rsidRPr="00E65237" w:rsidRDefault="00180DA9" w:rsidP="00180DA9">
            <w:pPr>
              <w:pStyle w:val="Pamattekstaatkpe2"/>
              <w:spacing w:after="0" w:line="240" w:lineRule="auto"/>
              <w:ind w:left="0"/>
              <w:jc w:val="both"/>
              <w:rPr>
                <w:rFonts w:ascii="Times New Roman" w:hAnsi="Times New Roman"/>
                <w:szCs w:val="24"/>
                <w:lang w:val="lv-LV"/>
              </w:rPr>
            </w:pPr>
          </w:p>
          <w:p w14:paraId="4BE639DB" w14:textId="6D622148" w:rsidR="00180DA9" w:rsidRPr="00E65237" w:rsidRDefault="002A642B" w:rsidP="00180DA9">
            <w:pPr>
              <w:pStyle w:val="Pamattekstaatkpe2"/>
              <w:spacing w:after="0" w:line="240" w:lineRule="auto"/>
              <w:ind w:left="0"/>
              <w:jc w:val="both"/>
              <w:rPr>
                <w:rFonts w:ascii="Times New Roman" w:hAnsi="Times New Roman"/>
                <w:szCs w:val="24"/>
                <w:lang w:val="lv-LV"/>
              </w:rPr>
            </w:pPr>
            <w:r w:rsidRPr="00E65237">
              <w:rPr>
                <w:rFonts w:ascii="Times New Roman" w:hAnsi="Times New Roman"/>
                <w:szCs w:val="24"/>
                <w:lang w:val="lv-LV"/>
              </w:rPr>
              <w:t xml:space="preserve">Pretendents pēdējo </w:t>
            </w:r>
            <w:r>
              <w:rPr>
                <w:rFonts w:ascii="Times New Roman" w:hAnsi="Times New Roman"/>
                <w:szCs w:val="24"/>
                <w:lang w:val="lv-LV"/>
              </w:rPr>
              <w:t>5</w:t>
            </w:r>
            <w:r w:rsidRPr="00E65237">
              <w:rPr>
                <w:rFonts w:ascii="Times New Roman" w:hAnsi="Times New Roman"/>
                <w:szCs w:val="24"/>
                <w:lang w:val="lv-LV"/>
              </w:rPr>
              <w:t xml:space="preserve"> (</w:t>
            </w:r>
            <w:r>
              <w:rPr>
                <w:rFonts w:ascii="Times New Roman" w:hAnsi="Times New Roman"/>
                <w:szCs w:val="24"/>
                <w:lang w:val="lv-LV"/>
              </w:rPr>
              <w:t>piecu</w:t>
            </w:r>
            <w:r w:rsidRPr="00E65237">
              <w:rPr>
                <w:rFonts w:ascii="Times New Roman" w:hAnsi="Times New Roman"/>
                <w:szCs w:val="24"/>
                <w:lang w:val="lv-LV"/>
              </w:rPr>
              <w:t>) gadu (</w:t>
            </w:r>
            <w:r>
              <w:rPr>
                <w:rFonts w:ascii="Times New Roman" w:hAnsi="Times New Roman"/>
                <w:szCs w:val="24"/>
                <w:lang w:val="lv-LV"/>
              </w:rPr>
              <w:t xml:space="preserve">2020; 2021; </w:t>
            </w:r>
            <w:r w:rsidRPr="00E65237">
              <w:rPr>
                <w:rFonts w:ascii="Times New Roman" w:hAnsi="Times New Roman"/>
                <w:szCs w:val="24"/>
                <w:lang w:val="lv-LV"/>
              </w:rPr>
              <w:t>2022; 2023 un 2024</w:t>
            </w:r>
            <w:r w:rsidR="00180DA9" w:rsidRPr="00E65237">
              <w:rPr>
                <w:rFonts w:ascii="Times New Roman" w:hAnsi="Times New Roman"/>
                <w:szCs w:val="24"/>
                <w:lang w:val="lv-LV"/>
              </w:rPr>
              <w:t xml:space="preserve">) laikā ir īstenojis ne mazāk kā 2 projektus, kas saistīti ar saules paneļu elektroenerģijas ražošanai uzstādīšanu ar kopējo jaudu no 1 līdz 11.1 </w:t>
            </w:r>
            <w:proofErr w:type="spellStart"/>
            <w:r w:rsidR="00180DA9" w:rsidRPr="00E65237">
              <w:rPr>
                <w:rFonts w:ascii="Times New Roman" w:hAnsi="Times New Roman"/>
                <w:szCs w:val="24"/>
                <w:lang w:val="lv-LV"/>
              </w:rPr>
              <w:t>kW</w:t>
            </w:r>
            <w:proofErr w:type="spellEnd"/>
            <w:r w:rsidR="00180DA9" w:rsidRPr="00E65237">
              <w:rPr>
                <w:rFonts w:ascii="Times New Roman" w:hAnsi="Times New Roman"/>
                <w:szCs w:val="24"/>
                <w:lang w:val="lv-LV"/>
              </w:rPr>
              <w:t>.</w:t>
            </w:r>
          </w:p>
          <w:p w14:paraId="4FCB70EE" w14:textId="77777777" w:rsidR="00180DA9" w:rsidRPr="00E65237" w:rsidRDefault="00180DA9" w:rsidP="00180DA9">
            <w:pPr>
              <w:pStyle w:val="Pamattekstaatkpe2"/>
              <w:spacing w:after="0" w:line="240" w:lineRule="auto"/>
              <w:ind w:left="0"/>
              <w:jc w:val="both"/>
              <w:rPr>
                <w:rFonts w:ascii="Times New Roman" w:hAnsi="Times New Roman"/>
                <w:szCs w:val="24"/>
                <w:lang w:val="lv-LV"/>
              </w:rPr>
            </w:pPr>
          </w:p>
          <w:p w14:paraId="171E9F63" w14:textId="413CAD26" w:rsidR="00180DA9" w:rsidRPr="00E65237" w:rsidRDefault="00180DA9" w:rsidP="00180DA9">
            <w:pPr>
              <w:pStyle w:val="Pamattekstaatkpe2"/>
              <w:spacing w:after="0" w:line="240" w:lineRule="auto"/>
              <w:ind w:left="0"/>
              <w:jc w:val="both"/>
              <w:rPr>
                <w:rFonts w:ascii="Times New Roman" w:hAnsi="Times New Roman"/>
                <w:szCs w:val="24"/>
                <w:lang w:val="lv-LV"/>
              </w:rPr>
            </w:pPr>
            <w:r w:rsidRPr="00E65237">
              <w:rPr>
                <w:rFonts w:ascii="Times New Roman" w:hAnsi="Times New Roman"/>
                <w:szCs w:val="24"/>
                <w:lang w:val="lv-LV"/>
              </w:rPr>
              <w:t>Objektiem jābūt pabeigtiem un pieņemtiem ekspluatācijā.</w:t>
            </w:r>
          </w:p>
        </w:tc>
        <w:tc>
          <w:tcPr>
            <w:tcW w:w="1815" w:type="pct"/>
            <w:shd w:val="clear" w:color="auto" w:fill="auto"/>
          </w:tcPr>
          <w:p w14:paraId="30417516" w14:textId="04CC4DF0"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Informācija par pretendenta pēdējo gadu (</w:t>
            </w:r>
            <w:r w:rsidR="002A642B">
              <w:rPr>
                <w:rFonts w:ascii="Times New Roman" w:hAnsi="Times New Roman" w:cs="Times New Roman"/>
                <w:sz w:val="24"/>
                <w:szCs w:val="24"/>
              </w:rPr>
              <w:t xml:space="preserve">2020; 2021; </w:t>
            </w:r>
            <w:r w:rsidRPr="00E65237">
              <w:rPr>
                <w:rFonts w:ascii="Times New Roman" w:hAnsi="Times New Roman" w:cs="Times New Roman"/>
                <w:sz w:val="24"/>
                <w:szCs w:val="24"/>
              </w:rPr>
              <w:t xml:space="preserve">2022; 2023 un 2024) laikā īstenotiem projektiem saskaņā ar Nolikuma prasībām.  </w:t>
            </w:r>
          </w:p>
          <w:p w14:paraId="52227714" w14:textId="77777777"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Norādīt objektu pasūtītāju kontaktinformāciju, izmantojot nolikumam pievienoto veidni.</w:t>
            </w:r>
          </w:p>
          <w:p w14:paraId="21E1C4F4" w14:textId="24660EC7"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Iesniedz pievienot</w:t>
            </w:r>
            <w:r w:rsidR="0064416A">
              <w:rPr>
                <w:rFonts w:ascii="Times New Roman" w:hAnsi="Times New Roman" w:cs="Times New Roman"/>
                <w:sz w:val="24"/>
                <w:szCs w:val="24"/>
              </w:rPr>
              <w:t>as</w:t>
            </w:r>
            <w:r w:rsidRPr="00E65237">
              <w:rPr>
                <w:rFonts w:ascii="Times New Roman" w:hAnsi="Times New Roman" w:cs="Times New Roman"/>
                <w:sz w:val="24"/>
                <w:szCs w:val="24"/>
              </w:rPr>
              <w:t xml:space="preserve"> atsauksm</w:t>
            </w:r>
            <w:r w:rsidR="0064416A">
              <w:rPr>
                <w:rFonts w:ascii="Times New Roman" w:hAnsi="Times New Roman" w:cs="Times New Roman"/>
                <w:sz w:val="24"/>
                <w:szCs w:val="24"/>
              </w:rPr>
              <w:t>es.</w:t>
            </w:r>
          </w:p>
          <w:p w14:paraId="0CD55E6D" w14:textId="58A00B57"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 xml:space="preserve">Nolikuma pielikums </w:t>
            </w:r>
            <w:r w:rsidR="00DC496D" w:rsidRPr="00E65237">
              <w:rPr>
                <w:rFonts w:ascii="Times New Roman" w:hAnsi="Times New Roman" w:cs="Times New Roman"/>
                <w:sz w:val="24"/>
                <w:szCs w:val="24"/>
              </w:rPr>
              <w:t>n</w:t>
            </w:r>
            <w:r w:rsidRPr="00E65237">
              <w:rPr>
                <w:rFonts w:ascii="Times New Roman" w:hAnsi="Times New Roman" w:cs="Times New Roman"/>
                <w:sz w:val="24"/>
                <w:szCs w:val="24"/>
              </w:rPr>
              <w:t xml:space="preserve">r. </w:t>
            </w:r>
            <w:r w:rsidR="007D7ECE" w:rsidRPr="00E65237">
              <w:rPr>
                <w:rFonts w:ascii="Times New Roman" w:hAnsi="Times New Roman" w:cs="Times New Roman"/>
                <w:sz w:val="24"/>
                <w:szCs w:val="24"/>
              </w:rPr>
              <w:t>5</w:t>
            </w:r>
            <w:r w:rsidRPr="00E65237">
              <w:rPr>
                <w:rFonts w:ascii="Times New Roman" w:hAnsi="Times New Roman" w:cs="Times New Roman"/>
                <w:sz w:val="24"/>
                <w:szCs w:val="24"/>
              </w:rPr>
              <w:t>.</w:t>
            </w:r>
          </w:p>
        </w:tc>
      </w:tr>
      <w:tr w:rsidR="00180DA9" w:rsidRPr="00E65237" w14:paraId="4886A92D" w14:textId="77777777" w:rsidTr="00C51051">
        <w:tc>
          <w:tcPr>
            <w:tcW w:w="424" w:type="pct"/>
            <w:shd w:val="clear" w:color="auto" w:fill="auto"/>
          </w:tcPr>
          <w:p w14:paraId="54DB99BB" w14:textId="4EE625D6" w:rsidR="00180DA9" w:rsidRPr="00E65237" w:rsidRDefault="00180DA9" w:rsidP="00180DA9">
            <w:pPr>
              <w:jc w:val="center"/>
              <w:rPr>
                <w:rFonts w:ascii="Times New Roman" w:hAnsi="Times New Roman" w:cs="Times New Roman"/>
                <w:sz w:val="24"/>
                <w:szCs w:val="24"/>
              </w:rPr>
            </w:pPr>
            <w:r w:rsidRPr="00E65237">
              <w:rPr>
                <w:rFonts w:ascii="Times New Roman" w:hAnsi="Times New Roman" w:cs="Times New Roman"/>
                <w:sz w:val="24"/>
                <w:szCs w:val="24"/>
              </w:rPr>
              <w:t>8.</w:t>
            </w:r>
          </w:p>
        </w:tc>
        <w:tc>
          <w:tcPr>
            <w:tcW w:w="2761" w:type="pct"/>
            <w:shd w:val="clear" w:color="auto" w:fill="auto"/>
          </w:tcPr>
          <w:p w14:paraId="705AE6A5" w14:textId="7513E1F9" w:rsidR="00180DA9" w:rsidRDefault="00180DA9" w:rsidP="00180DA9">
            <w:pPr>
              <w:pStyle w:val="Pamattekstaatkpe2"/>
              <w:spacing w:after="0" w:line="240" w:lineRule="auto"/>
              <w:ind w:left="0"/>
              <w:jc w:val="both"/>
              <w:rPr>
                <w:rFonts w:ascii="Times New Roman" w:hAnsi="Times New Roman"/>
                <w:szCs w:val="24"/>
                <w:lang w:val="lv-LV"/>
              </w:rPr>
            </w:pPr>
            <w:r w:rsidRPr="00E65237">
              <w:rPr>
                <w:rFonts w:ascii="Times New Roman" w:hAnsi="Times New Roman"/>
                <w:color w:val="000000"/>
                <w:szCs w:val="24"/>
                <w:lang w:val="lv-LV"/>
              </w:rPr>
              <w:t>Pretendentam visā darbu izpildes laikā būs spēkā vispārējā civiltiesiskās atbildības obligātā apdrošināšana, tai skaitā pret zaudējumu nodarīšanu Sabiedrisko pakalpojumu sniedzējam, kas ir izdota normatīvajos aktos paredzētajā kārtībā un apmērā.</w:t>
            </w:r>
            <w:r w:rsidRPr="00E65237">
              <w:rPr>
                <w:rFonts w:ascii="Times New Roman" w:hAnsi="Times New Roman"/>
                <w:szCs w:val="24"/>
                <w:lang w:val="lv-LV"/>
              </w:rPr>
              <w:t xml:space="preserve"> Kopējais atbildības limits ne mazāks par 1</w:t>
            </w:r>
            <w:r w:rsidR="00FB4988">
              <w:rPr>
                <w:rFonts w:ascii="Times New Roman" w:hAnsi="Times New Roman"/>
                <w:szCs w:val="24"/>
                <w:lang w:val="lv-LV"/>
              </w:rPr>
              <w:t>0</w:t>
            </w:r>
            <w:r w:rsidRPr="00E65237">
              <w:rPr>
                <w:rFonts w:ascii="Times New Roman" w:hAnsi="Times New Roman"/>
                <w:szCs w:val="24"/>
                <w:lang w:val="lv-LV"/>
              </w:rPr>
              <w:t xml:space="preserve">0 000,00 </w:t>
            </w:r>
            <w:proofErr w:type="spellStart"/>
            <w:r w:rsidRPr="00E65237">
              <w:rPr>
                <w:rFonts w:ascii="Times New Roman" w:hAnsi="Times New Roman"/>
                <w:szCs w:val="24"/>
                <w:lang w:val="lv-LV"/>
              </w:rPr>
              <w:t>euro</w:t>
            </w:r>
            <w:proofErr w:type="spellEnd"/>
            <w:r w:rsidRPr="00E65237">
              <w:rPr>
                <w:rFonts w:ascii="Times New Roman" w:hAnsi="Times New Roman"/>
                <w:szCs w:val="24"/>
                <w:lang w:val="lv-LV"/>
              </w:rPr>
              <w:t>.</w:t>
            </w:r>
          </w:p>
          <w:p w14:paraId="7F477CE8" w14:textId="77777777" w:rsidR="00FB4988" w:rsidRDefault="00FB4988" w:rsidP="00180DA9">
            <w:pPr>
              <w:pStyle w:val="Pamattekstaatkpe2"/>
              <w:spacing w:after="0" w:line="240" w:lineRule="auto"/>
              <w:ind w:left="0"/>
              <w:jc w:val="both"/>
              <w:rPr>
                <w:rFonts w:ascii="Times New Roman" w:hAnsi="Times New Roman"/>
                <w:szCs w:val="24"/>
                <w:lang w:val="lv-LV"/>
              </w:rPr>
            </w:pPr>
          </w:p>
          <w:p w14:paraId="07A572D4" w14:textId="67EBD4E2" w:rsidR="00FB4988" w:rsidRPr="00E65237" w:rsidRDefault="00FB4988" w:rsidP="00180DA9">
            <w:pPr>
              <w:pStyle w:val="Pamattekstaatkpe2"/>
              <w:spacing w:after="0" w:line="240" w:lineRule="auto"/>
              <w:ind w:left="0"/>
              <w:jc w:val="both"/>
              <w:rPr>
                <w:rFonts w:ascii="Times New Roman" w:hAnsi="Times New Roman"/>
                <w:szCs w:val="24"/>
                <w:lang w:val="lv-LV"/>
              </w:rPr>
            </w:pPr>
          </w:p>
        </w:tc>
        <w:tc>
          <w:tcPr>
            <w:tcW w:w="1815" w:type="pct"/>
            <w:shd w:val="clear" w:color="auto" w:fill="auto"/>
          </w:tcPr>
          <w:p w14:paraId="7132E4F6" w14:textId="3FCDCC44"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Pretendenta spēkā esoša vispārējās civiltiesiskās atbildības obligātās apdrošināšanas polise un apdrošināšanas noteikumi, vai apdrošināšanas sabiedrības apliecinājums par apņemšanos noslēgt apdrošināšanas līgumu ar pretendentu saskaņā ar nolikumam pievienoto veidni</w:t>
            </w:r>
            <w:r w:rsidR="00DC496D" w:rsidRPr="00E65237">
              <w:rPr>
                <w:rFonts w:ascii="Times New Roman" w:hAnsi="Times New Roman" w:cs="Times New Roman"/>
                <w:sz w:val="24"/>
                <w:szCs w:val="24"/>
              </w:rPr>
              <w:t xml:space="preserve">. </w:t>
            </w:r>
            <w:r w:rsidRPr="00E65237">
              <w:rPr>
                <w:rFonts w:ascii="Times New Roman" w:hAnsi="Times New Roman" w:cs="Times New Roman"/>
                <w:sz w:val="24"/>
                <w:szCs w:val="24"/>
              </w:rPr>
              <w:t xml:space="preserve">Nolikuma pielikums </w:t>
            </w:r>
            <w:r w:rsidR="00DC496D" w:rsidRPr="00E65237">
              <w:rPr>
                <w:rFonts w:ascii="Times New Roman" w:hAnsi="Times New Roman" w:cs="Times New Roman"/>
                <w:sz w:val="24"/>
                <w:szCs w:val="24"/>
              </w:rPr>
              <w:t>n</w:t>
            </w:r>
            <w:r w:rsidRPr="00E65237">
              <w:rPr>
                <w:rFonts w:ascii="Times New Roman" w:hAnsi="Times New Roman" w:cs="Times New Roman"/>
                <w:sz w:val="24"/>
                <w:szCs w:val="24"/>
              </w:rPr>
              <w:t xml:space="preserve">r. </w:t>
            </w:r>
            <w:r w:rsidR="007D7ECE" w:rsidRPr="00E65237">
              <w:rPr>
                <w:rFonts w:ascii="Times New Roman" w:hAnsi="Times New Roman" w:cs="Times New Roman"/>
                <w:sz w:val="24"/>
                <w:szCs w:val="24"/>
              </w:rPr>
              <w:t>6</w:t>
            </w:r>
            <w:r w:rsidRPr="00E65237">
              <w:rPr>
                <w:rFonts w:ascii="Times New Roman" w:hAnsi="Times New Roman" w:cs="Times New Roman"/>
                <w:sz w:val="24"/>
                <w:szCs w:val="24"/>
              </w:rPr>
              <w:t>.</w:t>
            </w:r>
          </w:p>
        </w:tc>
      </w:tr>
      <w:tr w:rsidR="00180DA9" w:rsidRPr="00E65237" w14:paraId="08E25C14" w14:textId="77777777" w:rsidTr="00C51051">
        <w:tc>
          <w:tcPr>
            <w:tcW w:w="424" w:type="pct"/>
            <w:shd w:val="clear" w:color="auto" w:fill="auto"/>
          </w:tcPr>
          <w:p w14:paraId="7F191E14" w14:textId="12B3E0E3" w:rsidR="00180DA9" w:rsidRPr="00E65237" w:rsidRDefault="00180DA9" w:rsidP="00180DA9">
            <w:pPr>
              <w:jc w:val="center"/>
              <w:rPr>
                <w:rFonts w:ascii="Times New Roman" w:hAnsi="Times New Roman" w:cs="Times New Roman"/>
                <w:sz w:val="24"/>
                <w:szCs w:val="24"/>
              </w:rPr>
            </w:pPr>
            <w:r w:rsidRPr="00E65237">
              <w:rPr>
                <w:rFonts w:ascii="Times New Roman" w:hAnsi="Times New Roman" w:cs="Times New Roman"/>
                <w:sz w:val="24"/>
                <w:szCs w:val="24"/>
              </w:rPr>
              <w:t xml:space="preserve">9. </w:t>
            </w:r>
          </w:p>
        </w:tc>
        <w:tc>
          <w:tcPr>
            <w:tcW w:w="2761" w:type="pct"/>
            <w:shd w:val="clear" w:color="auto" w:fill="auto"/>
          </w:tcPr>
          <w:p w14:paraId="45ADC4CF" w14:textId="188031D1"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Pretendentam ir atbilstošs un pietiekošs skaits kvalificētu darbinieku</w:t>
            </w:r>
            <w:r w:rsidR="001E265D" w:rsidRPr="00E65237">
              <w:rPr>
                <w:rFonts w:ascii="Times New Roman" w:hAnsi="Times New Roman" w:cs="Times New Roman"/>
                <w:sz w:val="24"/>
                <w:szCs w:val="24"/>
              </w:rPr>
              <w:t>:</w:t>
            </w:r>
          </w:p>
          <w:p w14:paraId="4C8D0A58" w14:textId="748FDBCB" w:rsidR="001E265D" w:rsidRPr="00E65237" w:rsidRDefault="001E265D" w:rsidP="001E265D">
            <w:pPr>
              <w:pStyle w:val="Sarakstarindkopa"/>
              <w:numPr>
                <w:ilvl w:val="0"/>
                <w:numId w:val="26"/>
              </w:numPr>
              <w:jc w:val="both"/>
            </w:pPr>
            <w:r w:rsidRPr="00E65237">
              <w:rPr>
                <w:lang w:val="lv-LV"/>
              </w:rPr>
              <w:t>Sertificēts speciālists elektroietaišu izbūves darbu vadīšana</w:t>
            </w:r>
            <w:r w:rsidR="00FB4988">
              <w:rPr>
                <w:lang w:val="lv-LV"/>
              </w:rPr>
              <w:t>i</w:t>
            </w:r>
            <w:r w:rsidRPr="00E65237">
              <w:rPr>
                <w:lang w:val="lv-LV"/>
              </w:rPr>
              <w:t xml:space="preserve"> un būvuzraudzība (līdz 1 </w:t>
            </w:r>
            <w:proofErr w:type="spellStart"/>
            <w:r w:rsidRPr="00E65237">
              <w:rPr>
                <w:lang w:val="lv-LV"/>
              </w:rPr>
              <w:t>kV</w:t>
            </w:r>
            <w:proofErr w:type="spellEnd"/>
            <w:r w:rsidRPr="00E65237">
              <w:rPr>
                <w:lang w:val="lv-LV"/>
              </w:rPr>
              <w:t>)</w:t>
            </w:r>
          </w:p>
          <w:p w14:paraId="01A3D3A4" w14:textId="0976A96C" w:rsidR="001E265D" w:rsidRPr="00E65237" w:rsidRDefault="001E265D" w:rsidP="001E265D">
            <w:pPr>
              <w:pStyle w:val="Sarakstarindkopa"/>
              <w:numPr>
                <w:ilvl w:val="0"/>
                <w:numId w:val="26"/>
              </w:numPr>
              <w:jc w:val="both"/>
            </w:pPr>
            <w:r w:rsidRPr="00E65237">
              <w:rPr>
                <w:lang w:val="lv-LV"/>
              </w:rPr>
              <w:t xml:space="preserve">Sertificēts speciālista elektroietaišu izbūves darbu vadīšanai un būvuzraudzībai (no 1 līdz 35 </w:t>
            </w:r>
            <w:proofErr w:type="spellStart"/>
            <w:r w:rsidRPr="00E65237">
              <w:rPr>
                <w:lang w:val="lv-LV"/>
              </w:rPr>
              <w:t>kV</w:t>
            </w:r>
            <w:proofErr w:type="spellEnd"/>
            <w:r w:rsidRPr="00E65237">
              <w:rPr>
                <w:lang w:val="lv-LV"/>
              </w:rPr>
              <w:t>)</w:t>
            </w:r>
          </w:p>
        </w:tc>
        <w:tc>
          <w:tcPr>
            <w:tcW w:w="1815" w:type="pct"/>
            <w:shd w:val="clear" w:color="auto" w:fill="auto"/>
          </w:tcPr>
          <w:p w14:paraId="04FADD20" w14:textId="4EB6C54B"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Pasūtījuma izpildei piedāvāto pretendenta atbildīgo speciālistu saraksts, kvalifikāciju apliecinošus dokumentus (sertifikāti, apliecības)</w:t>
            </w:r>
            <w:r w:rsidR="001E6914">
              <w:rPr>
                <w:rFonts w:ascii="Times New Roman" w:hAnsi="Times New Roman" w:cs="Times New Roman"/>
                <w:sz w:val="24"/>
                <w:szCs w:val="24"/>
              </w:rPr>
              <w:t>.</w:t>
            </w:r>
          </w:p>
          <w:p w14:paraId="2701BDFD" w14:textId="186A287A" w:rsidR="00180DA9" w:rsidRPr="00E65237" w:rsidRDefault="00180DA9" w:rsidP="00180DA9">
            <w:pPr>
              <w:jc w:val="both"/>
              <w:rPr>
                <w:rFonts w:ascii="Times New Roman" w:hAnsi="Times New Roman" w:cs="Times New Roman"/>
                <w:sz w:val="24"/>
                <w:szCs w:val="24"/>
              </w:rPr>
            </w:pPr>
            <w:r w:rsidRPr="00E65237">
              <w:rPr>
                <w:rFonts w:ascii="Times New Roman" w:hAnsi="Times New Roman" w:cs="Times New Roman"/>
                <w:sz w:val="24"/>
                <w:szCs w:val="24"/>
              </w:rPr>
              <w:t xml:space="preserve">Pretendenta atbildīgo speciālistu saraksts jāsagatavo, izmantojot nolikumam pievienoto veidni Nolikuma pielikums </w:t>
            </w:r>
            <w:r w:rsidR="00DC496D" w:rsidRPr="00E65237">
              <w:rPr>
                <w:rFonts w:ascii="Times New Roman" w:hAnsi="Times New Roman" w:cs="Times New Roman"/>
                <w:sz w:val="24"/>
                <w:szCs w:val="24"/>
              </w:rPr>
              <w:t>n</w:t>
            </w:r>
            <w:r w:rsidRPr="00E65237">
              <w:rPr>
                <w:rFonts w:ascii="Times New Roman" w:hAnsi="Times New Roman" w:cs="Times New Roman"/>
                <w:sz w:val="24"/>
                <w:szCs w:val="24"/>
              </w:rPr>
              <w:t xml:space="preserve">r. </w:t>
            </w:r>
            <w:r w:rsidR="007D7ECE" w:rsidRPr="00E65237">
              <w:rPr>
                <w:rFonts w:ascii="Times New Roman" w:hAnsi="Times New Roman" w:cs="Times New Roman"/>
                <w:sz w:val="24"/>
                <w:szCs w:val="24"/>
              </w:rPr>
              <w:t>7</w:t>
            </w:r>
            <w:r w:rsidRPr="00E65237">
              <w:rPr>
                <w:rFonts w:ascii="Times New Roman" w:hAnsi="Times New Roman" w:cs="Times New Roman"/>
                <w:sz w:val="24"/>
                <w:szCs w:val="24"/>
              </w:rPr>
              <w:t>.</w:t>
            </w:r>
          </w:p>
        </w:tc>
      </w:tr>
    </w:tbl>
    <w:p w14:paraId="32E4399B" w14:textId="77777777" w:rsidR="00791970" w:rsidRPr="00E65237" w:rsidRDefault="00791970" w:rsidP="001E07CA">
      <w:pPr>
        <w:tabs>
          <w:tab w:val="left" w:pos="3615"/>
        </w:tabs>
        <w:spacing w:after="0"/>
        <w:contextualSpacing/>
        <w:rPr>
          <w:rFonts w:ascii="Times New Roman" w:hAnsi="Times New Roman" w:cs="Times New Roman"/>
          <w:color w:val="000000"/>
          <w:sz w:val="24"/>
          <w:szCs w:val="24"/>
        </w:rPr>
      </w:pPr>
    </w:p>
    <w:p w14:paraId="5F64993D" w14:textId="06362398" w:rsidR="00062189" w:rsidRPr="00E65237" w:rsidRDefault="00062189" w:rsidP="00CD2FF6">
      <w:pPr>
        <w:tabs>
          <w:tab w:val="left" w:pos="3615"/>
        </w:tabs>
        <w:spacing w:after="0"/>
        <w:contextualSpacing/>
        <w:rPr>
          <w:rFonts w:ascii="Times New Roman" w:hAnsi="Times New Roman" w:cs="Times New Roman"/>
          <w:color w:val="000000"/>
          <w:sz w:val="24"/>
          <w:szCs w:val="24"/>
        </w:rPr>
      </w:pPr>
      <w:r w:rsidRPr="00E65237">
        <w:rPr>
          <w:rFonts w:ascii="Times New Roman" w:hAnsi="Times New Roman" w:cs="Times New Roman"/>
          <w:color w:val="000000"/>
          <w:sz w:val="24"/>
          <w:szCs w:val="24"/>
        </w:rPr>
        <w:t xml:space="preserve">Tehniskās prasības darbu izpildei </w:t>
      </w:r>
      <w:r w:rsidR="006074F4">
        <w:rPr>
          <w:rFonts w:ascii="Times New Roman" w:hAnsi="Times New Roman" w:cs="Times New Roman"/>
          <w:color w:val="000000"/>
          <w:sz w:val="24"/>
          <w:szCs w:val="24"/>
        </w:rPr>
        <w:t>–</w:t>
      </w:r>
      <w:r w:rsidRPr="00E65237">
        <w:rPr>
          <w:rFonts w:ascii="Times New Roman" w:hAnsi="Times New Roman" w:cs="Times New Roman"/>
          <w:color w:val="000000"/>
          <w:sz w:val="24"/>
          <w:szCs w:val="24"/>
        </w:rPr>
        <w:t xml:space="preserve"> Nolikuma pielikums nr.8.</w:t>
      </w:r>
    </w:p>
    <w:p w14:paraId="07374FF0" w14:textId="370954D4" w:rsidR="00CD2FF6" w:rsidRPr="00E65237" w:rsidRDefault="00CD2FF6" w:rsidP="00CD2FF6">
      <w:pPr>
        <w:tabs>
          <w:tab w:val="left" w:pos="3615"/>
        </w:tabs>
        <w:spacing w:after="0"/>
        <w:contextualSpacing/>
        <w:rPr>
          <w:rFonts w:ascii="Times New Roman" w:hAnsi="Times New Roman" w:cs="Times New Roman"/>
          <w:color w:val="000000"/>
          <w:sz w:val="24"/>
          <w:szCs w:val="24"/>
        </w:rPr>
      </w:pPr>
      <w:proofErr w:type="spellStart"/>
      <w:r w:rsidRPr="00E65237">
        <w:rPr>
          <w:rFonts w:ascii="Times New Roman" w:hAnsi="Times New Roman" w:cs="Times New Roman"/>
          <w:color w:val="000000"/>
          <w:sz w:val="24"/>
          <w:szCs w:val="24"/>
        </w:rPr>
        <w:t>Energoauditora</w:t>
      </w:r>
      <w:proofErr w:type="spellEnd"/>
      <w:r w:rsidRPr="00E65237">
        <w:rPr>
          <w:rFonts w:ascii="Times New Roman" w:hAnsi="Times New Roman" w:cs="Times New Roman"/>
          <w:color w:val="000000"/>
          <w:sz w:val="24"/>
          <w:szCs w:val="24"/>
        </w:rPr>
        <w:t xml:space="preserve"> jaudas aprēķins –</w:t>
      </w:r>
      <w:r w:rsidR="001923AC" w:rsidRPr="00E65237">
        <w:rPr>
          <w:rFonts w:ascii="Times New Roman" w:hAnsi="Times New Roman" w:cs="Times New Roman"/>
          <w:color w:val="000000"/>
          <w:sz w:val="24"/>
          <w:szCs w:val="24"/>
        </w:rPr>
        <w:t xml:space="preserve"> Nolikuma</w:t>
      </w:r>
      <w:r w:rsidRPr="00E65237">
        <w:rPr>
          <w:rFonts w:ascii="Times New Roman" w:hAnsi="Times New Roman" w:cs="Times New Roman"/>
          <w:color w:val="000000"/>
          <w:sz w:val="24"/>
          <w:szCs w:val="24"/>
        </w:rPr>
        <w:t xml:space="preserve"> pielikums nr.</w:t>
      </w:r>
      <w:r w:rsidR="0069262D" w:rsidRPr="00E65237">
        <w:rPr>
          <w:rFonts w:ascii="Times New Roman" w:hAnsi="Times New Roman" w:cs="Times New Roman"/>
          <w:color w:val="000000"/>
          <w:sz w:val="24"/>
          <w:szCs w:val="24"/>
        </w:rPr>
        <w:t>9</w:t>
      </w:r>
      <w:r w:rsidRPr="00E65237">
        <w:rPr>
          <w:rFonts w:ascii="Times New Roman" w:hAnsi="Times New Roman" w:cs="Times New Roman"/>
          <w:color w:val="000000"/>
          <w:sz w:val="24"/>
          <w:szCs w:val="24"/>
        </w:rPr>
        <w:t>.</w:t>
      </w:r>
    </w:p>
    <w:p w14:paraId="51E0CEAA" w14:textId="3C915AB6" w:rsidR="0069262D" w:rsidRPr="00E65237" w:rsidRDefault="0069262D" w:rsidP="0069262D">
      <w:pPr>
        <w:tabs>
          <w:tab w:val="left" w:pos="3615"/>
        </w:tabs>
        <w:spacing w:after="0"/>
        <w:contextualSpacing/>
        <w:rPr>
          <w:rFonts w:ascii="Times New Roman" w:hAnsi="Times New Roman" w:cs="Times New Roman"/>
          <w:color w:val="000000"/>
          <w:sz w:val="24"/>
          <w:szCs w:val="24"/>
        </w:rPr>
      </w:pPr>
      <w:r w:rsidRPr="00E65237">
        <w:rPr>
          <w:rFonts w:ascii="Times New Roman" w:hAnsi="Times New Roman" w:cs="Times New Roman"/>
          <w:color w:val="000000"/>
          <w:sz w:val="24"/>
          <w:szCs w:val="24"/>
        </w:rPr>
        <w:t>Līguma projekts – Nolikuma pielikums nr.10</w:t>
      </w:r>
      <w:r w:rsidR="008E4CC1">
        <w:rPr>
          <w:rFonts w:ascii="Times New Roman" w:hAnsi="Times New Roman" w:cs="Times New Roman"/>
          <w:color w:val="000000"/>
          <w:sz w:val="24"/>
          <w:szCs w:val="24"/>
        </w:rPr>
        <w:t>.</w:t>
      </w:r>
    </w:p>
    <w:p w14:paraId="6BB9CC55" w14:textId="77777777" w:rsidR="0069262D" w:rsidRPr="00E65237" w:rsidRDefault="0069262D" w:rsidP="00CD2FF6">
      <w:pPr>
        <w:tabs>
          <w:tab w:val="left" w:pos="3615"/>
        </w:tabs>
        <w:spacing w:after="0"/>
        <w:contextualSpacing/>
        <w:rPr>
          <w:rFonts w:ascii="Times New Roman" w:hAnsi="Times New Roman" w:cs="Times New Roman"/>
          <w:color w:val="000000"/>
          <w:sz w:val="24"/>
          <w:szCs w:val="24"/>
        </w:rPr>
      </w:pPr>
    </w:p>
    <w:p w14:paraId="128B5342" w14:textId="70025651" w:rsidR="00CD2FF6" w:rsidRPr="00E65237" w:rsidRDefault="00CD2FF6" w:rsidP="001B781D">
      <w:pPr>
        <w:tabs>
          <w:tab w:val="left" w:pos="3615"/>
        </w:tabs>
        <w:spacing w:after="0"/>
        <w:contextualSpacing/>
        <w:rPr>
          <w:rFonts w:ascii="Times New Roman" w:hAnsi="Times New Roman" w:cs="Times New Roman"/>
          <w:color w:val="000000"/>
          <w:sz w:val="24"/>
          <w:szCs w:val="24"/>
        </w:rPr>
      </w:pPr>
    </w:p>
    <w:p w14:paraId="03AB8D1D" w14:textId="77777777" w:rsidR="001B781D" w:rsidRPr="00E65237" w:rsidRDefault="001B781D" w:rsidP="001E07CA">
      <w:pPr>
        <w:tabs>
          <w:tab w:val="left" w:pos="3615"/>
        </w:tabs>
        <w:spacing w:after="0"/>
        <w:contextualSpacing/>
        <w:rPr>
          <w:rFonts w:ascii="Times New Roman" w:hAnsi="Times New Roman" w:cs="Times New Roman"/>
          <w:color w:val="000000"/>
          <w:sz w:val="24"/>
          <w:szCs w:val="24"/>
        </w:rPr>
      </w:pPr>
    </w:p>
    <w:p w14:paraId="330AFEB0" w14:textId="77777777" w:rsidR="001B781D" w:rsidRPr="00E65237" w:rsidRDefault="001B781D" w:rsidP="001E07CA">
      <w:pPr>
        <w:tabs>
          <w:tab w:val="left" w:pos="3615"/>
        </w:tabs>
        <w:spacing w:after="0"/>
        <w:contextualSpacing/>
        <w:rPr>
          <w:rFonts w:ascii="Times New Roman" w:hAnsi="Times New Roman" w:cs="Times New Roman"/>
          <w:color w:val="000000"/>
          <w:sz w:val="24"/>
          <w:szCs w:val="24"/>
        </w:rPr>
      </w:pPr>
    </w:p>
    <w:p w14:paraId="70AC92BF" w14:textId="77777777" w:rsidR="00C43F04" w:rsidRPr="00E65237" w:rsidRDefault="00C43F04" w:rsidP="001E07CA">
      <w:pPr>
        <w:tabs>
          <w:tab w:val="left" w:pos="3615"/>
        </w:tabs>
        <w:spacing w:after="0"/>
        <w:contextualSpacing/>
        <w:rPr>
          <w:rFonts w:ascii="Times New Roman" w:hAnsi="Times New Roman" w:cs="Times New Roman"/>
          <w:color w:val="000000"/>
          <w:sz w:val="24"/>
          <w:szCs w:val="24"/>
        </w:rPr>
      </w:pPr>
    </w:p>
    <w:p w14:paraId="72E2C18F" w14:textId="77777777" w:rsidR="001B781D" w:rsidRPr="00E65237" w:rsidRDefault="001B781D" w:rsidP="001E07CA">
      <w:pPr>
        <w:tabs>
          <w:tab w:val="left" w:pos="3615"/>
        </w:tabs>
        <w:spacing w:after="0"/>
        <w:contextualSpacing/>
        <w:rPr>
          <w:rFonts w:ascii="Times New Roman" w:hAnsi="Times New Roman" w:cs="Times New Roman"/>
          <w:color w:val="000000"/>
          <w:sz w:val="24"/>
          <w:szCs w:val="24"/>
        </w:rPr>
      </w:pPr>
    </w:p>
    <w:p w14:paraId="29F71C63" w14:textId="77777777" w:rsidR="001B781D" w:rsidRPr="00E65237" w:rsidRDefault="001B781D" w:rsidP="001E07CA">
      <w:pPr>
        <w:tabs>
          <w:tab w:val="left" w:pos="3615"/>
        </w:tabs>
        <w:spacing w:after="0"/>
        <w:contextualSpacing/>
        <w:rPr>
          <w:rFonts w:ascii="Times New Roman" w:hAnsi="Times New Roman" w:cs="Times New Roman"/>
          <w:color w:val="000000"/>
          <w:sz w:val="24"/>
          <w:szCs w:val="24"/>
        </w:rPr>
      </w:pPr>
    </w:p>
    <w:p w14:paraId="7882C9E5" w14:textId="77777777" w:rsidR="00791970" w:rsidRPr="00E65237" w:rsidRDefault="00791970" w:rsidP="001E07CA">
      <w:pPr>
        <w:tabs>
          <w:tab w:val="left" w:pos="3615"/>
        </w:tabs>
        <w:spacing w:after="0"/>
        <w:contextualSpacing/>
        <w:rPr>
          <w:rFonts w:ascii="Times New Roman" w:hAnsi="Times New Roman" w:cs="Times New Roman"/>
          <w:color w:val="000000"/>
          <w:sz w:val="24"/>
          <w:szCs w:val="24"/>
        </w:rPr>
      </w:pPr>
    </w:p>
    <w:p w14:paraId="78624855" w14:textId="0472489B" w:rsidR="00A85DEC" w:rsidRPr="00E65237" w:rsidRDefault="00983876" w:rsidP="001E07CA">
      <w:pPr>
        <w:tabs>
          <w:tab w:val="left" w:pos="3615"/>
        </w:tabs>
        <w:spacing w:after="0"/>
        <w:contextualSpacing/>
        <w:rPr>
          <w:rFonts w:ascii="Times New Roman" w:hAnsi="Times New Roman" w:cs="Times New Roman"/>
          <w:color w:val="000000"/>
          <w:sz w:val="24"/>
          <w:szCs w:val="24"/>
        </w:rPr>
      </w:pPr>
      <w:r w:rsidRPr="00E65237">
        <w:rPr>
          <w:rFonts w:ascii="Times New Roman" w:hAnsi="Times New Roman" w:cs="Times New Roman"/>
          <w:color w:val="000000"/>
          <w:sz w:val="24"/>
          <w:szCs w:val="24"/>
        </w:rPr>
        <w:t>P</w:t>
      </w:r>
      <w:r w:rsidR="00A85DEC" w:rsidRPr="00E65237">
        <w:rPr>
          <w:rFonts w:ascii="Times New Roman" w:hAnsi="Times New Roman" w:cs="Times New Roman"/>
          <w:color w:val="000000"/>
          <w:sz w:val="24"/>
          <w:szCs w:val="24"/>
        </w:rPr>
        <w:t>SIA “</w:t>
      </w:r>
      <w:r w:rsidR="004510E2" w:rsidRPr="00E65237">
        <w:rPr>
          <w:rFonts w:ascii="Times New Roman" w:hAnsi="Times New Roman" w:cs="Times New Roman"/>
          <w:color w:val="000000"/>
          <w:sz w:val="24"/>
          <w:szCs w:val="24"/>
        </w:rPr>
        <w:t>Rūjienas siltums</w:t>
      </w:r>
      <w:r w:rsidR="00A85DEC" w:rsidRPr="00E65237">
        <w:rPr>
          <w:rFonts w:ascii="Times New Roman" w:hAnsi="Times New Roman" w:cs="Times New Roman"/>
          <w:color w:val="000000"/>
          <w:sz w:val="24"/>
          <w:szCs w:val="24"/>
        </w:rPr>
        <w:t xml:space="preserve">” valdes </w:t>
      </w:r>
      <w:r w:rsidR="00E960EF" w:rsidRPr="00E65237">
        <w:rPr>
          <w:rFonts w:ascii="Times New Roman" w:hAnsi="Times New Roman" w:cs="Times New Roman"/>
          <w:color w:val="000000"/>
          <w:sz w:val="24"/>
          <w:szCs w:val="24"/>
        </w:rPr>
        <w:t>priekšsēdētājs</w:t>
      </w:r>
      <w:r w:rsidR="00A85DEC" w:rsidRPr="00E65237">
        <w:rPr>
          <w:rFonts w:ascii="Times New Roman" w:hAnsi="Times New Roman" w:cs="Times New Roman"/>
          <w:color w:val="000000"/>
          <w:sz w:val="24"/>
          <w:szCs w:val="24"/>
        </w:rPr>
        <w:tab/>
      </w:r>
      <w:r w:rsidR="00A85DEC" w:rsidRPr="00E65237">
        <w:rPr>
          <w:rFonts w:ascii="Times New Roman" w:hAnsi="Times New Roman" w:cs="Times New Roman"/>
          <w:color w:val="000000"/>
          <w:sz w:val="24"/>
          <w:szCs w:val="24"/>
        </w:rPr>
        <w:tab/>
      </w:r>
      <w:r w:rsidR="00A85DEC" w:rsidRPr="00E65237">
        <w:rPr>
          <w:rFonts w:ascii="Times New Roman" w:hAnsi="Times New Roman" w:cs="Times New Roman"/>
          <w:color w:val="000000"/>
          <w:sz w:val="24"/>
          <w:szCs w:val="24"/>
        </w:rPr>
        <w:tab/>
      </w:r>
      <w:r w:rsidR="00A85DEC" w:rsidRPr="00E65237">
        <w:rPr>
          <w:rFonts w:ascii="Times New Roman" w:hAnsi="Times New Roman" w:cs="Times New Roman"/>
          <w:color w:val="000000"/>
          <w:sz w:val="24"/>
          <w:szCs w:val="24"/>
        </w:rPr>
        <w:tab/>
      </w:r>
      <w:r w:rsidR="002A734D" w:rsidRPr="00E65237">
        <w:rPr>
          <w:rFonts w:ascii="Times New Roman" w:hAnsi="Times New Roman" w:cs="Times New Roman"/>
          <w:color w:val="000000"/>
          <w:sz w:val="24"/>
          <w:szCs w:val="24"/>
        </w:rPr>
        <w:tab/>
      </w:r>
      <w:proofErr w:type="spellStart"/>
      <w:r w:rsidR="004510E2" w:rsidRPr="00E65237">
        <w:rPr>
          <w:rFonts w:ascii="Times New Roman" w:hAnsi="Times New Roman" w:cs="Times New Roman"/>
          <w:color w:val="000000"/>
          <w:sz w:val="24"/>
          <w:szCs w:val="24"/>
        </w:rPr>
        <w:t>G.Vēveris</w:t>
      </w:r>
      <w:proofErr w:type="spellEnd"/>
    </w:p>
    <w:p w14:paraId="148EC97A" w14:textId="77777777" w:rsidR="001900C8" w:rsidRPr="00E65237" w:rsidRDefault="001900C8" w:rsidP="001E07CA">
      <w:pPr>
        <w:tabs>
          <w:tab w:val="left" w:pos="3615"/>
        </w:tabs>
        <w:spacing w:after="0"/>
        <w:contextualSpacing/>
        <w:rPr>
          <w:rFonts w:ascii="Times New Roman" w:hAnsi="Times New Roman" w:cs="Times New Roman"/>
          <w:color w:val="000000"/>
          <w:sz w:val="24"/>
          <w:szCs w:val="24"/>
        </w:rPr>
      </w:pPr>
    </w:p>
    <w:p w14:paraId="44D40717" w14:textId="77777777" w:rsidR="001900C8" w:rsidRPr="00E65237" w:rsidRDefault="001900C8" w:rsidP="001E07CA">
      <w:pPr>
        <w:tabs>
          <w:tab w:val="left" w:pos="3615"/>
        </w:tabs>
        <w:spacing w:after="0"/>
        <w:contextualSpacing/>
        <w:rPr>
          <w:rFonts w:ascii="Times New Roman" w:hAnsi="Times New Roman" w:cs="Times New Roman"/>
          <w:color w:val="000000"/>
          <w:sz w:val="24"/>
          <w:szCs w:val="24"/>
        </w:rPr>
      </w:pPr>
    </w:p>
    <w:p w14:paraId="1520D8EC" w14:textId="77777777" w:rsidR="001900C8" w:rsidRPr="00E65237" w:rsidRDefault="001900C8" w:rsidP="001E07CA">
      <w:pPr>
        <w:tabs>
          <w:tab w:val="left" w:pos="3615"/>
        </w:tabs>
        <w:spacing w:after="0"/>
        <w:contextualSpacing/>
        <w:rPr>
          <w:rFonts w:ascii="Times New Roman" w:hAnsi="Times New Roman" w:cs="Times New Roman"/>
          <w:color w:val="000000"/>
          <w:sz w:val="24"/>
          <w:szCs w:val="24"/>
        </w:rPr>
      </w:pPr>
    </w:p>
    <w:p w14:paraId="57DD3F86" w14:textId="3427D016" w:rsidR="004A363E" w:rsidRPr="00E65237" w:rsidRDefault="004A363E" w:rsidP="004A363E">
      <w:pPr>
        <w:pStyle w:val="Nosaukums"/>
        <w:jc w:val="right"/>
        <w:rPr>
          <w:b w:val="0"/>
          <w:szCs w:val="24"/>
          <w:lang w:val="lv-LV"/>
        </w:rPr>
      </w:pPr>
      <w:r w:rsidRPr="00E65237">
        <w:rPr>
          <w:b w:val="0"/>
          <w:szCs w:val="24"/>
          <w:lang w:val="lv-LV"/>
        </w:rPr>
        <w:lastRenderedPageBreak/>
        <w:t>Pielikums Nr. 1</w:t>
      </w:r>
    </w:p>
    <w:p w14:paraId="5DDAE48D" w14:textId="77777777" w:rsidR="004A363E" w:rsidRPr="00E65237" w:rsidRDefault="004A363E" w:rsidP="004A363E">
      <w:pPr>
        <w:pStyle w:val="Nosaukums"/>
        <w:rPr>
          <w:b w:val="0"/>
          <w:szCs w:val="24"/>
          <w:lang w:val="lv-LV"/>
        </w:rPr>
      </w:pPr>
    </w:p>
    <w:p w14:paraId="75A8935B" w14:textId="77777777" w:rsidR="004A363E" w:rsidRPr="00E65237" w:rsidRDefault="004A363E" w:rsidP="004A363E">
      <w:pPr>
        <w:pStyle w:val="Nosaukums"/>
        <w:contextualSpacing/>
        <w:rPr>
          <w:b w:val="0"/>
          <w:bCs w:val="0"/>
          <w:szCs w:val="24"/>
          <w:lang w:val="lv-LV"/>
        </w:rPr>
      </w:pPr>
      <w:r w:rsidRPr="00E65237">
        <w:rPr>
          <w:b w:val="0"/>
          <w:bCs w:val="0"/>
          <w:szCs w:val="24"/>
          <w:lang w:val="lv-LV"/>
        </w:rPr>
        <w:t>“Saules elektrostaciju ieviešana ūdenssaimniecības infrastruktūras energoefektivitātes uzlabošanai” ID Nr. RS/2025/01</w:t>
      </w:r>
    </w:p>
    <w:p w14:paraId="5179CEB3" w14:textId="77777777" w:rsidR="004A363E" w:rsidRPr="00E65237" w:rsidRDefault="004A363E" w:rsidP="004A363E">
      <w:pPr>
        <w:jc w:val="center"/>
        <w:rPr>
          <w:rFonts w:ascii="Times New Roman" w:hAnsi="Times New Roman" w:cs="Times New Roman"/>
          <w:sz w:val="24"/>
          <w:szCs w:val="24"/>
        </w:rPr>
      </w:pPr>
    </w:p>
    <w:p w14:paraId="48FB8F01" w14:textId="77777777" w:rsidR="004A363E" w:rsidRPr="00E65237" w:rsidRDefault="004A363E" w:rsidP="004A363E">
      <w:pPr>
        <w:pStyle w:val="Nosaukums"/>
        <w:rPr>
          <w:szCs w:val="24"/>
          <w:lang w:val="lv-LV"/>
        </w:rPr>
      </w:pPr>
      <w:r w:rsidRPr="00E65237">
        <w:rPr>
          <w:szCs w:val="24"/>
          <w:lang w:val="lv-LV"/>
        </w:rPr>
        <w:t xml:space="preserve">Pretendenta pieteikums </w:t>
      </w:r>
    </w:p>
    <w:p w14:paraId="75A9FB5E" w14:textId="77777777" w:rsidR="004A363E" w:rsidRPr="00E65237" w:rsidRDefault="004A363E" w:rsidP="004A363E">
      <w:pPr>
        <w:jc w:val="center"/>
        <w:rPr>
          <w:rFonts w:ascii="Times New Roman" w:hAnsi="Times New Roman" w:cs="Times New Roman"/>
          <w:b/>
          <w:bCs/>
          <w:sz w:val="24"/>
          <w:szCs w:val="24"/>
        </w:rPr>
      </w:pPr>
      <w:r w:rsidRPr="00E65237">
        <w:rPr>
          <w:rFonts w:ascii="Times New Roman" w:hAnsi="Times New Roman" w:cs="Times New Roman"/>
          <w:b/>
          <w:bCs/>
          <w:sz w:val="24"/>
          <w:szCs w:val="24"/>
        </w:rPr>
        <w:t>piedāvājuma iesniegšanai atklāta konkursā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12"/>
      </w:tblGrid>
      <w:tr w:rsidR="004A363E" w:rsidRPr="00E65237" w14:paraId="322FE543" w14:textId="77777777" w:rsidTr="00DE223E">
        <w:tc>
          <w:tcPr>
            <w:tcW w:w="2943" w:type="dxa"/>
          </w:tcPr>
          <w:p w14:paraId="1C98FADD" w14:textId="77777777" w:rsidR="004A363E" w:rsidRPr="00E65237" w:rsidRDefault="004A363E" w:rsidP="00DE223E">
            <w:pPr>
              <w:rPr>
                <w:rFonts w:ascii="Times New Roman" w:hAnsi="Times New Roman" w:cs="Times New Roman"/>
                <w:sz w:val="24"/>
                <w:szCs w:val="24"/>
              </w:rPr>
            </w:pPr>
            <w:r w:rsidRPr="00E65237">
              <w:rPr>
                <w:rFonts w:ascii="Times New Roman" w:hAnsi="Times New Roman" w:cs="Times New Roman"/>
                <w:sz w:val="24"/>
                <w:szCs w:val="24"/>
              </w:rPr>
              <w:t>Vieta, datums</w:t>
            </w:r>
          </w:p>
        </w:tc>
        <w:tc>
          <w:tcPr>
            <w:tcW w:w="5812" w:type="dxa"/>
          </w:tcPr>
          <w:p w14:paraId="33DCA197" w14:textId="77777777" w:rsidR="004A363E" w:rsidRPr="00E65237" w:rsidRDefault="004A363E" w:rsidP="00DE223E">
            <w:pPr>
              <w:jc w:val="center"/>
              <w:rPr>
                <w:rFonts w:ascii="Times New Roman" w:hAnsi="Times New Roman" w:cs="Times New Roman"/>
                <w:sz w:val="24"/>
                <w:szCs w:val="24"/>
              </w:rPr>
            </w:pPr>
          </w:p>
        </w:tc>
      </w:tr>
      <w:tr w:rsidR="004A363E" w:rsidRPr="00E65237" w14:paraId="1F011046" w14:textId="77777777" w:rsidTr="00DE223E">
        <w:tc>
          <w:tcPr>
            <w:tcW w:w="2943" w:type="dxa"/>
          </w:tcPr>
          <w:p w14:paraId="727B1926" w14:textId="77777777" w:rsidR="004A363E" w:rsidRPr="00E65237" w:rsidRDefault="004A363E" w:rsidP="00DE223E">
            <w:pPr>
              <w:rPr>
                <w:rFonts w:ascii="Times New Roman" w:hAnsi="Times New Roman" w:cs="Times New Roman"/>
                <w:sz w:val="24"/>
                <w:szCs w:val="24"/>
              </w:rPr>
            </w:pPr>
            <w:r w:rsidRPr="00E65237">
              <w:rPr>
                <w:rFonts w:ascii="Times New Roman" w:hAnsi="Times New Roman" w:cs="Times New Roman"/>
                <w:sz w:val="24"/>
                <w:szCs w:val="24"/>
              </w:rPr>
              <w:t>Pretendenta nosaukums</w:t>
            </w:r>
          </w:p>
        </w:tc>
        <w:tc>
          <w:tcPr>
            <w:tcW w:w="5812" w:type="dxa"/>
          </w:tcPr>
          <w:p w14:paraId="7780B087" w14:textId="77777777" w:rsidR="004A363E" w:rsidRPr="00E65237" w:rsidRDefault="004A363E" w:rsidP="00DE223E">
            <w:pPr>
              <w:jc w:val="center"/>
              <w:rPr>
                <w:rFonts w:ascii="Times New Roman" w:hAnsi="Times New Roman" w:cs="Times New Roman"/>
                <w:sz w:val="24"/>
                <w:szCs w:val="24"/>
              </w:rPr>
            </w:pPr>
          </w:p>
        </w:tc>
      </w:tr>
      <w:tr w:rsidR="004A363E" w:rsidRPr="00E65237" w14:paraId="3EDEECBA" w14:textId="77777777" w:rsidTr="00DE223E">
        <w:tc>
          <w:tcPr>
            <w:tcW w:w="2943" w:type="dxa"/>
          </w:tcPr>
          <w:p w14:paraId="06DA1032" w14:textId="77777777" w:rsidR="004A363E" w:rsidRPr="00E65237" w:rsidRDefault="004A363E" w:rsidP="00DE223E">
            <w:pPr>
              <w:rPr>
                <w:rFonts w:ascii="Times New Roman" w:hAnsi="Times New Roman" w:cs="Times New Roman"/>
                <w:sz w:val="24"/>
                <w:szCs w:val="24"/>
              </w:rPr>
            </w:pPr>
            <w:r w:rsidRPr="00E65237">
              <w:rPr>
                <w:rFonts w:ascii="Times New Roman" w:hAnsi="Times New Roman" w:cs="Times New Roman"/>
                <w:sz w:val="24"/>
                <w:szCs w:val="24"/>
              </w:rPr>
              <w:t>Reģistrācijas Nr.</w:t>
            </w:r>
          </w:p>
        </w:tc>
        <w:tc>
          <w:tcPr>
            <w:tcW w:w="5812" w:type="dxa"/>
          </w:tcPr>
          <w:p w14:paraId="76ABFB91" w14:textId="77777777" w:rsidR="004A363E" w:rsidRPr="00E65237" w:rsidRDefault="004A363E" w:rsidP="00DE223E">
            <w:pPr>
              <w:jc w:val="center"/>
              <w:rPr>
                <w:rFonts w:ascii="Times New Roman" w:hAnsi="Times New Roman" w:cs="Times New Roman"/>
                <w:sz w:val="24"/>
                <w:szCs w:val="24"/>
              </w:rPr>
            </w:pPr>
          </w:p>
        </w:tc>
      </w:tr>
      <w:tr w:rsidR="004A363E" w:rsidRPr="00E65237" w14:paraId="734CE696" w14:textId="77777777" w:rsidTr="00DE223E">
        <w:tc>
          <w:tcPr>
            <w:tcW w:w="2943" w:type="dxa"/>
          </w:tcPr>
          <w:p w14:paraId="092C6993" w14:textId="77777777" w:rsidR="004A363E" w:rsidRPr="00E65237" w:rsidRDefault="004A363E" w:rsidP="00DE223E">
            <w:pPr>
              <w:rPr>
                <w:rFonts w:ascii="Times New Roman" w:hAnsi="Times New Roman" w:cs="Times New Roman"/>
                <w:sz w:val="24"/>
                <w:szCs w:val="24"/>
              </w:rPr>
            </w:pPr>
            <w:r w:rsidRPr="00E65237">
              <w:rPr>
                <w:rFonts w:ascii="Times New Roman" w:hAnsi="Times New Roman" w:cs="Times New Roman"/>
                <w:sz w:val="24"/>
                <w:szCs w:val="24"/>
              </w:rPr>
              <w:t>Juridiskā adrese</w:t>
            </w:r>
          </w:p>
        </w:tc>
        <w:tc>
          <w:tcPr>
            <w:tcW w:w="5812" w:type="dxa"/>
          </w:tcPr>
          <w:p w14:paraId="07DAE341" w14:textId="77777777" w:rsidR="004A363E" w:rsidRPr="00E65237" w:rsidRDefault="004A363E" w:rsidP="00DE223E">
            <w:pPr>
              <w:jc w:val="center"/>
              <w:rPr>
                <w:rFonts w:ascii="Times New Roman" w:hAnsi="Times New Roman" w:cs="Times New Roman"/>
                <w:sz w:val="24"/>
                <w:szCs w:val="24"/>
              </w:rPr>
            </w:pPr>
          </w:p>
        </w:tc>
      </w:tr>
      <w:tr w:rsidR="004A363E" w:rsidRPr="00E65237" w14:paraId="427E0E24" w14:textId="77777777" w:rsidTr="00DE223E">
        <w:tc>
          <w:tcPr>
            <w:tcW w:w="2943" w:type="dxa"/>
          </w:tcPr>
          <w:p w14:paraId="41DB0AE0" w14:textId="77777777" w:rsidR="004A363E" w:rsidRPr="00E65237" w:rsidRDefault="004A363E" w:rsidP="00DE223E">
            <w:pPr>
              <w:rPr>
                <w:rFonts w:ascii="Times New Roman" w:hAnsi="Times New Roman" w:cs="Times New Roman"/>
                <w:sz w:val="24"/>
                <w:szCs w:val="24"/>
              </w:rPr>
            </w:pPr>
            <w:r w:rsidRPr="00E65237">
              <w:rPr>
                <w:rFonts w:ascii="Times New Roman" w:hAnsi="Times New Roman" w:cs="Times New Roman"/>
                <w:sz w:val="24"/>
                <w:szCs w:val="24"/>
              </w:rPr>
              <w:t>Pārstāvja vārds, uzvārds</w:t>
            </w:r>
          </w:p>
        </w:tc>
        <w:tc>
          <w:tcPr>
            <w:tcW w:w="5812" w:type="dxa"/>
          </w:tcPr>
          <w:p w14:paraId="0B3D1C94" w14:textId="77777777" w:rsidR="004A363E" w:rsidRPr="00E65237" w:rsidRDefault="004A363E" w:rsidP="00DE223E">
            <w:pPr>
              <w:jc w:val="center"/>
              <w:rPr>
                <w:rFonts w:ascii="Times New Roman" w:hAnsi="Times New Roman" w:cs="Times New Roman"/>
                <w:sz w:val="24"/>
                <w:szCs w:val="24"/>
              </w:rPr>
            </w:pPr>
          </w:p>
        </w:tc>
      </w:tr>
      <w:tr w:rsidR="004A363E" w:rsidRPr="00E65237" w14:paraId="16A9B052" w14:textId="77777777" w:rsidTr="00DE223E">
        <w:tc>
          <w:tcPr>
            <w:tcW w:w="2943" w:type="dxa"/>
          </w:tcPr>
          <w:p w14:paraId="78F153A4" w14:textId="77777777" w:rsidR="004A363E" w:rsidRPr="00E65237" w:rsidRDefault="004A363E" w:rsidP="00DE223E">
            <w:pPr>
              <w:rPr>
                <w:rFonts w:ascii="Times New Roman" w:hAnsi="Times New Roman" w:cs="Times New Roman"/>
                <w:sz w:val="24"/>
                <w:szCs w:val="24"/>
              </w:rPr>
            </w:pPr>
            <w:r w:rsidRPr="00E65237">
              <w:rPr>
                <w:rFonts w:ascii="Times New Roman" w:hAnsi="Times New Roman" w:cs="Times New Roman"/>
                <w:sz w:val="24"/>
                <w:szCs w:val="24"/>
              </w:rPr>
              <w:t>Amats</w:t>
            </w:r>
          </w:p>
        </w:tc>
        <w:tc>
          <w:tcPr>
            <w:tcW w:w="5812" w:type="dxa"/>
          </w:tcPr>
          <w:p w14:paraId="5D22AF3D" w14:textId="77777777" w:rsidR="004A363E" w:rsidRPr="00E65237" w:rsidRDefault="004A363E" w:rsidP="00DE223E">
            <w:pPr>
              <w:jc w:val="center"/>
              <w:rPr>
                <w:rFonts w:ascii="Times New Roman" w:hAnsi="Times New Roman" w:cs="Times New Roman"/>
                <w:sz w:val="24"/>
                <w:szCs w:val="24"/>
              </w:rPr>
            </w:pPr>
          </w:p>
        </w:tc>
      </w:tr>
      <w:tr w:rsidR="004A363E" w:rsidRPr="00E65237" w14:paraId="2660055C" w14:textId="77777777" w:rsidTr="00DE223E">
        <w:tc>
          <w:tcPr>
            <w:tcW w:w="2943" w:type="dxa"/>
          </w:tcPr>
          <w:p w14:paraId="06DE089E" w14:textId="77777777" w:rsidR="004A363E" w:rsidRPr="00E65237" w:rsidRDefault="004A363E" w:rsidP="00DE223E">
            <w:pPr>
              <w:rPr>
                <w:rFonts w:ascii="Times New Roman" w:hAnsi="Times New Roman" w:cs="Times New Roman"/>
                <w:sz w:val="24"/>
                <w:szCs w:val="24"/>
              </w:rPr>
            </w:pPr>
            <w:r w:rsidRPr="00E65237">
              <w:rPr>
                <w:rFonts w:ascii="Times New Roman" w:hAnsi="Times New Roman" w:cs="Times New Roman"/>
                <w:sz w:val="24"/>
                <w:szCs w:val="24"/>
              </w:rPr>
              <w:t>Pārstāvības pamats</w:t>
            </w:r>
          </w:p>
        </w:tc>
        <w:tc>
          <w:tcPr>
            <w:tcW w:w="5812" w:type="dxa"/>
          </w:tcPr>
          <w:p w14:paraId="0EFD4C2D" w14:textId="77777777" w:rsidR="004A363E" w:rsidRPr="00E65237" w:rsidRDefault="004A363E" w:rsidP="00DE223E">
            <w:pPr>
              <w:jc w:val="center"/>
              <w:rPr>
                <w:rFonts w:ascii="Times New Roman" w:hAnsi="Times New Roman" w:cs="Times New Roman"/>
                <w:sz w:val="24"/>
                <w:szCs w:val="24"/>
              </w:rPr>
            </w:pPr>
          </w:p>
        </w:tc>
      </w:tr>
      <w:tr w:rsidR="004A363E" w:rsidRPr="00E65237" w14:paraId="7513F1CE" w14:textId="77777777" w:rsidTr="00DE223E">
        <w:tc>
          <w:tcPr>
            <w:tcW w:w="2943" w:type="dxa"/>
          </w:tcPr>
          <w:p w14:paraId="4CBA57F0" w14:textId="421B7AC1" w:rsidR="004A363E" w:rsidRPr="00E65237" w:rsidRDefault="004A363E" w:rsidP="00DE223E">
            <w:pPr>
              <w:rPr>
                <w:rFonts w:ascii="Times New Roman" w:hAnsi="Times New Roman" w:cs="Times New Roman"/>
                <w:sz w:val="24"/>
                <w:szCs w:val="24"/>
              </w:rPr>
            </w:pPr>
            <w:r w:rsidRPr="00E65237">
              <w:rPr>
                <w:rFonts w:ascii="Times New Roman" w:hAnsi="Times New Roman" w:cs="Times New Roman"/>
                <w:sz w:val="24"/>
                <w:szCs w:val="24"/>
              </w:rPr>
              <w:t>Tālr</w:t>
            </w:r>
            <w:r w:rsidR="00DC4337" w:rsidRPr="00E65237">
              <w:rPr>
                <w:rFonts w:ascii="Times New Roman" w:hAnsi="Times New Roman" w:cs="Times New Roman"/>
                <w:sz w:val="24"/>
                <w:szCs w:val="24"/>
              </w:rPr>
              <w:t>uņa nr.</w:t>
            </w:r>
          </w:p>
        </w:tc>
        <w:tc>
          <w:tcPr>
            <w:tcW w:w="5812" w:type="dxa"/>
          </w:tcPr>
          <w:p w14:paraId="23CC70E6" w14:textId="77777777" w:rsidR="004A363E" w:rsidRPr="00E65237" w:rsidRDefault="004A363E" w:rsidP="00DE223E">
            <w:pPr>
              <w:jc w:val="center"/>
              <w:rPr>
                <w:rFonts w:ascii="Times New Roman" w:hAnsi="Times New Roman" w:cs="Times New Roman"/>
                <w:sz w:val="24"/>
                <w:szCs w:val="24"/>
              </w:rPr>
            </w:pPr>
          </w:p>
        </w:tc>
      </w:tr>
      <w:tr w:rsidR="004A363E" w:rsidRPr="00E65237" w14:paraId="7A577D5E" w14:textId="77777777" w:rsidTr="00DE223E">
        <w:tc>
          <w:tcPr>
            <w:tcW w:w="2943" w:type="dxa"/>
          </w:tcPr>
          <w:p w14:paraId="1336EC57" w14:textId="77777777" w:rsidR="004A363E" w:rsidRPr="00E65237" w:rsidRDefault="004A363E" w:rsidP="00DE223E">
            <w:pPr>
              <w:rPr>
                <w:rFonts w:ascii="Times New Roman" w:hAnsi="Times New Roman" w:cs="Times New Roman"/>
                <w:sz w:val="24"/>
                <w:szCs w:val="24"/>
              </w:rPr>
            </w:pPr>
            <w:r w:rsidRPr="00E65237">
              <w:rPr>
                <w:rFonts w:ascii="Times New Roman" w:hAnsi="Times New Roman" w:cs="Times New Roman"/>
                <w:sz w:val="24"/>
                <w:szCs w:val="24"/>
              </w:rPr>
              <w:t>e-pasts</w:t>
            </w:r>
          </w:p>
        </w:tc>
        <w:tc>
          <w:tcPr>
            <w:tcW w:w="5812" w:type="dxa"/>
          </w:tcPr>
          <w:p w14:paraId="3D156F31" w14:textId="77777777" w:rsidR="004A363E" w:rsidRPr="00E65237" w:rsidRDefault="004A363E" w:rsidP="00DE223E">
            <w:pPr>
              <w:jc w:val="center"/>
              <w:rPr>
                <w:rFonts w:ascii="Times New Roman" w:hAnsi="Times New Roman" w:cs="Times New Roman"/>
                <w:sz w:val="24"/>
                <w:szCs w:val="24"/>
              </w:rPr>
            </w:pPr>
          </w:p>
        </w:tc>
      </w:tr>
    </w:tbl>
    <w:p w14:paraId="097185CC" w14:textId="77777777" w:rsidR="004A363E" w:rsidRPr="00E65237" w:rsidRDefault="004A363E" w:rsidP="004A363E">
      <w:pPr>
        <w:jc w:val="center"/>
        <w:rPr>
          <w:rFonts w:ascii="Times New Roman" w:hAnsi="Times New Roman" w:cs="Times New Roman"/>
          <w:sz w:val="24"/>
          <w:szCs w:val="24"/>
        </w:rPr>
      </w:pPr>
    </w:p>
    <w:p w14:paraId="5CC76F01" w14:textId="24BF012E" w:rsidR="004A363E" w:rsidRPr="00E65237" w:rsidRDefault="004A363E" w:rsidP="004A363E">
      <w:pPr>
        <w:jc w:val="both"/>
        <w:rPr>
          <w:rFonts w:ascii="Times New Roman" w:hAnsi="Times New Roman" w:cs="Times New Roman"/>
          <w:sz w:val="24"/>
          <w:szCs w:val="24"/>
        </w:rPr>
      </w:pPr>
      <w:r w:rsidRPr="00E65237">
        <w:rPr>
          <w:rFonts w:ascii="Times New Roman" w:hAnsi="Times New Roman" w:cs="Times New Roman"/>
          <w:sz w:val="24"/>
          <w:szCs w:val="24"/>
        </w:rPr>
        <w:t>ar šī pieteikuma iesniegšanu:</w:t>
      </w:r>
    </w:p>
    <w:p w14:paraId="00D8D950" w14:textId="14E63F9C" w:rsidR="004A363E" w:rsidRPr="00E65237" w:rsidRDefault="005D68C3" w:rsidP="004A363E">
      <w:pPr>
        <w:pStyle w:val="Pamatteksts"/>
        <w:numPr>
          <w:ilvl w:val="0"/>
          <w:numId w:val="23"/>
        </w:numPr>
        <w:tabs>
          <w:tab w:val="clear" w:pos="885"/>
        </w:tabs>
        <w:ind w:left="567" w:hanging="527"/>
        <w:jc w:val="both"/>
        <w:rPr>
          <w:rFonts w:ascii="Times New Roman" w:hAnsi="Times New Roman"/>
          <w:position w:val="6"/>
          <w:szCs w:val="24"/>
          <w:lang w:val="lv-LV"/>
        </w:rPr>
      </w:pPr>
      <w:r w:rsidRPr="00E65237">
        <w:rPr>
          <w:rFonts w:ascii="Times New Roman" w:hAnsi="Times New Roman"/>
          <w:position w:val="6"/>
          <w:szCs w:val="24"/>
          <w:lang w:val="lv-LV"/>
        </w:rPr>
        <w:t xml:space="preserve">Pretendents </w:t>
      </w:r>
      <w:r w:rsidR="004A363E" w:rsidRPr="00E65237">
        <w:rPr>
          <w:rFonts w:ascii="Times New Roman" w:hAnsi="Times New Roman"/>
          <w:position w:val="6"/>
          <w:szCs w:val="24"/>
          <w:lang w:val="lv-LV"/>
        </w:rPr>
        <w:t>piesakās piedalīties atklātā konkursā “Saules elektrostaciju ieviešana ūdenssaimniecības infrastruktūras energoefektivitātes uzlabošanai” ID Nr. RS/2025/01</w:t>
      </w:r>
    </w:p>
    <w:p w14:paraId="371C44A6" w14:textId="77777777" w:rsidR="004A363E" w:rsidRPr="00E65237" w:rsidRDefault="004A363E" w:rsidP="004A363E">
      <w:pPr>
        <w:pStyle w:val="Pamatteksts"/>
        <w:numPr>
          <w:ilvl w:val="0"/>
          <w:numId w:val="23"/>
        </w:numPr>
        <w:tabs>
          <w:tab w:val="clear" w:pos="885"/>
        </w:tabs>
        <w:ind w:left="567" w:hanging="527"/>
        <w:jc w:val="both"/>
        <w:rPr>
          <w:rFonts w:ascii="Times New Roman" w:hAnsi="Times New Roman"/>
          <w:position w:val="6"/>
          <w:szCs w:val="24"/>
          <w:lang w:val="lv-LV"/>
        </w:rPr>
      </w:pPr>
      <w:r w:rsidRPr="00E65237">
        <w:rPr>
          <w:rFonts w:ascii="Times New Roman" w:hAnsi="Times New Roman"/>
          <w:position w:val="6"/>
          <w:szCs w:val="24"/>
          <w:lang w:val="lv-LV"/>
        </w:rPr>
        <w:t xml:space="preserve">apliecinu, ka pretendents vai persona, kurai ir pretendenta pārstāvības tiesības vai lēmuma pieņemšanas vai uzraudzības tiesības attiecībā uz šo pretendentu, ar tādu tiesas spriedumu vai prokurora priekšrakstu par sodu, kas stājies spēkā un kļuvis neapstrīdams, nav atzīta par vainīgu </w:t>
      </w:r>
      <w:proofErr w:type="spellStart"/>
      <w:r w:rsidRPr="00E65237">
        <w:rPr>
          <w:rFonts w:ascii="Times New Roman" w:hAnsi="Times New Roman"/>
          <w:position w:val="6"/>
          <w:szCs w:val="24"/>
          <w:lang w:val="lv-LV"/>
        </w:rPr>
        <w:t>koruptīva</w:t>
      </w:r>
      <w:proofErr w:type="spellEnd"/>
      <w:r w:rsidRPr="00E65237">
        <w:rPr>
          <w:rFonts w:ascii="Times New Roman" w:hAnsi="Times New Roman"/>
          <w:position w:val="6"/>
          <w:szCs w:val="24"/>
          <w:lang w:val="lv-LV"/>
        </w:rPr>
        <w:t xml:space="preserve"> rakstura noziedzīgos nodarījumos, krāpnieciskās darbībās finanšu jomā, noziedzīgi iegūtu līdzekļu legalizācijā vai līdzdalībā noziedzīgā organizācijā, ja no dienas, kad kļuvis neapstrīdams tiesas spriedums vai prokurora priekšraksts par sodu, līdz piedāvājuma iesniegšanas dienai nav pagājuši trīs gadi;</w:t>
      </w:r>
    </w:p>
    <w:p w14:paraId="486EAB90" w14:textId="77777777" w:rsidR="004A363E" w:rsidRPr="00E65237" w:rsidRDefault="004A363E" w:rsidP="004A363E">
      <w:pPr>
        <w:pStyle w:val="Pamatteksts"/>
        <w:numPr>
          <w:ilvl w:val="0"/>
          <w:numId w:val="23"/>
        </w:numPr>
        <w:tabs>
          <w:tab w:val="clear" w:pos="885"/>
        </w:tabs>
        <w:ind w:left="567" w:hanging="527"/>
        <w:jc w:val="both"/>
        <w:rPr>
          <w:rFonts w:ascii="Times New Roman" w:hAnsi="Times New Roman"/>
          <w:position w:val="6"/>
          <w:szCs w:val="24"/>
          <w:lang w:val="lv-LV"/>
        </w:rPr>
      </w:pPr>
      <w:r w:rsidRPr="00E65237">
        <w:rPr>
          <w:rFonts w:ascii="Times New Roman" w:hAnsi="Times New Roman"/>
          <w:position w:val="6"/>
          <w:szCs w:val="24"/>
          <w:lang w:val="lv-LV"/>
        </w:rPr>
        <w:t>apliecina, ka nav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58B88A74" w14:textId="77777777" w:rsidR="004A363E" w:rsidRPr="00E65237" w:rsidRDefault="004A363E" w:rsidP="004A363E">
      <w:pPr>
        <w:pStyle w:val="Pamatteksts"/>
        <w:numPr>
          <w:ilvl w:val="0"/>
          <w:numId w:val="23"/>
        </w:numPr>
        <w:tabs>
          <w:tab w:val="clear" w:pos="885"/>
        </w:tabs>
        <w:ind w:left="567" w:hanging="527"/>
        <w:jc w:val="both"/>
        <w:rPr>
          <w:rFonts w:ascii="Times New Roman" w:hAnsi="Times New Roman"/>
          <w:position w:val="6"/>
          <w:szCs w:val="24"/>
          <w:lang w:val="lv-LV"/>
        </w:rPr>
      </w:pPr>
      <w:r w:rsidRPr="00E65237">
        <w:rPr>
          <w:rFonts w:ascii="Times New Roman" w:hAnsi="Times New Roman"/>
          <w:position w:val="6"/>
          <w:szCs w:val="24"/>
          <w:lang w:val="lv-LV"/>
        </w:rPr>
        <w:t xml:space="preserve">apliecina, ka pretendentam Latvijā un valstī, kurā tas reģistrēts vai kurā atrodas tā pastāvīgā dzīvesvieta (ja tas nav reģistrēts Latvijā vai tā pastāvīgā dzīvesvieta nav Latvijā), nav nodokļu parādi, tajā skaitā valsts sociālās apdrošināšanas obligāto iemaksu parādi, kas kopsummā katrā valstī pārsniedz 150 </w:t>
      </w:r>
      <w:proofErr w:type="spellStart"/>
      <w:r w:rsidRPr="00E65237">
        <w:rPr>
          <w:rFonts w:ascii="Times New Roman" w:hAnsi="Times New Roman"/>
          <w:i/>
          <w:position w:val="6"/>
          <w:szCs w:val="24"/>
          <w:lang w:val="lv-LV"/>
        </w:rPr>
        <w:t>euro</w:t>
      </w:r>
      <w:proofErr w:type="spellEnd"/>
      <w:r w:rsidRPr="00E65237">
        <w:rPr>
          <w:rFonts w:ascii="Times New Roman" w:hAnsi="Times New Roman"/>
          <w:position w:val="6"/>
          <w:szCs w:val="24"/>
          <w:lang w:val="lv-LV"/>
        </w:rPr>
        <w:t>;</w:t>
      </w:r>
    </w:p>
    <w:p w14:paraId="3AA4677F" w14:textId="77777777" w:rsidR="004A363E" w:rsidRPr="00E65237" w:rsidRDefault="004A363E" w:rsidP="004A363E">
      <w:pPr>
        <w:pStyle w:val="Pamatteksts"/>
        <w:numPr>
          <w:ilvl w:val="0"/>
          <w:numId w:val="23"/>
        </w:numPr>
        <w:tabs>
          <w:tab w:val="clear" w:pos="885"/>
        </w:tabs>
        <w:ind w:left="567" w:hanging="527"/>
        <w:jc w:val="both"/>
        <w:rPr>
          <w:rFonts w:ascii="Times New Roman" w:hAnsi="Times New Roman"/>
          <w:position w:val="6"/>
          <w:szCs w:val="24"/>
          <w:lang w:val="lv-LV"/>
        </w:rPr>
      </w:pPr>
      <w:r w:rsidRPr="00E65237">
        <w:rPr>
          <w:rFonts w:ascii="Times New Roman" w:hAnsi="Times New Roman"/>
          <w:position w:val="6"/>
          <w:szCs w:val="24"/>
          <w:lang w:val="lv-LV"/>
        </w:rPr>
        <w:t>apliecina, ka piedāvājuma cenā ir iekļautas visas izmaksas, kas nepieciešamas un saistītas ar iepirkuma izpildi un Sabiedrisko pakalpojumu sniedzējs neakceptēs nekādas papildus izmaksas;</w:t>
      </w:r>
    </w:p>
    <w:p w14:paraId="5023476E" w14:textId="77777777" w:rsidR="004A363E" w:rsidRPr="00E65237" w:rsidRDefault="004A363E" w:rsidP="004A363E">
      <w:pPr>
        <w:pStyle w:val="Pamatteksts"/>
        <w:numPr>
          <w:ilvl w:val="0"/>
          <w:numId w:val="23"/>
        </w:numPr>
        <w:tabs>
          <w:tab w:val="clear" w:pos="885"/>
        </w:tabs>
        <w:ind w:left="567" w:hanging="527"/>
        <w:jc w:val="both"/>
        <w:rPr>
          <w:rFonts w:ascii="Times New Roman" w:hAnsi="Times New Roman"/>
          <w:position w:val="6"/>
          <w:szCs w:val="24"/>
          <w:lang w:val="lv-LV"/>
        </w:rPr>
      </w:pPr>
      <w:r w:rsidRPr="00E65237">
        <w:rPr>
          <w:rFonts w:ascii="Times New Roman" w:hAnsi="Times New Roman"/>
          <w:position w:val="6"/>
          <w:szCs w:val="24"/>
          <w:lang w:val="lv-LV"/>
        </w:rPr>
        <w:t>piekrīt iepirkuma procedūras noteikumiem, iepirkuma līguma noteikumiem, nosacījumiem un apņemas tos ievērot;</w:t>
      </w:r>
    </w:p>
    <w:p w14:paraId="74782E0F" w14:textId="77777777" w:rsidR="004A363E" w:rsidRPr="00E65237" w:rsidRDefault="004A363E" w:rsidP="004A363E">
      <w:pPr>
        <w:pStyle w:val="Pamatteksts"/>
        <w:numPr>
          <w:ilvl w:val="0"/>
          <w:numId w:val="23"/>
        </w:numPr>
        <w:tabs>
          <w:tab w:val="clear" w:pos="885"/>
        </w:tabs>
        <w:ind w:left="567" w:hanging="527"/>
        <w:jc w:val="both"/>
        <w:rPr>
          <w:rFonts w:ascii="Times New Roman" w:hAnsi="Times New Roman"/>
          <w:position w:val="6"/>
          <w:szCs w:val="24"/>
          <w:lang w:val="lv-LV"/>
        </w:rPr>
      </w:pPr>
      <w:r w:rsidRPr="00E65237">
        <w:rPr>
          <w:rFonts w:ascii="Times New Roman" w:hAnsi="Times New Roman"/>
          <w:position w:val="6"/>
          <w:szCs w:val="24"/>
          <w:lang w:val="lv-LV"/>
        </w:rPr>
        <w:lastRenderedPageBreak/>
        <w:t>apliecina, ka Pretendents ir iesniedzis visu prasīto informāciju viņa atbilstības novērtēšanai saskaņā ar Iepirkuma procedūras dokumentos noteiktajiem atlases kritērijiem, un iesniegtā informācija ir patiesa;</w:t>
      </w:r>
    </w:p>
    <w:p w14:paraId="418BF341" w14:textId="77777777" w:rsidR="004A363E" w:rsidRPr="00E65237" w:rsidRDefault="004A363E" w:rsidP="004A363E">
      <w:pPr>
        <w:pStyle w:val="Pamatteksts"/>
        <w:numPr>
          <w:ilvl w:val="0"/>
          <w:numId w:val="23"/>
        </w:numPr>
        <w:tabs>
          <w:tab w:val="clear" w:pos="885"/>
        </w:tabs>
        <w:ind w:left="567" w:hanging="527"/>
        <w:jc w:val="both"/>
        <w:rPr>
          <w:rFonts w:ascii="Times New Roman" w:hAnsi="Times New Roman"/>
          <w:position w:val="6"/>
          <w:szCs w:val="24"/>
          <w:lang w:val="lv-LV"/>
        </w:rPr>
      </w:pPr>
      <w:r w:rsidRPr="00E65237">
        <w:rPr>
          <w:rFonts w:ascii="Times New Roman" w:hAnsi="Times New Roman"/>
          <w:position w:val="6"/>
          <w:szCs w:val="24"/>
          <w:lang w:val="lv-LV"/>
        </w:rPr>
        <w:t>apliecina, ka finanšu piedāvājumā norādītās cenas būs spēkā visā līguma darbības laikā.</w:t>
      </w:r>
    </w:p>
    <w:p w14:paraId="30FFDD8E" w14:textId="77777777" w:rsidR="004A363E" w:rsidRPr="00E65237" w:rsidRDefault="004A363E" w:rsidP="004A363E">
      <w:pPr>
        <w:pStyle w:val="Pamatteksts"/>
        <w:jc w:val="both"/>
        <w:rPr>
          <w:rFonts w:ascii="Times New Roman" w:hAnsi="Times New Roman"/>
          <w:szCs w:val="24"/>
          <w:lang w:val="lv-LV"/>
        </w:rPr>
      </w:pPr>
    </w:p>
    <w:p w14:paraId="52FF716F" w14:textId="77777777" w:rsidR="004A363E" w:rsidRPr="00E65237" w:rsidRDefault="004A363E" w:rsidP="004A363E">
      <w:pPr>
        <w:pStyle w:val="Pamatteksts"/>
        <w:jc w:val="both"/>
        <w:rPr>
          <w:rFonts w:ascii="Times New Roman" w:hAnsi="Times New Roman"/>
          <w:szCs w:val="24"/>
          <w:lang w:val="lv-LV"/>
        </w:rPr>
      </w:pPr>
    </w:p>
    <w:p w14:paraId="2CAF7EF9" w14:textId="3D89D816" w:rsidR="004A363E" w:rsidRPr="00E65237" w:rsidRDefault="00DD52F8" w:rsidP="004A363E">
      <w:pPr>
        <w:rPr>
          <w:rFonts w:ascii="Times New Roman" w:hAnsi="Times New Roman" w:cs="Times New Roman"/>
          <w:sz w:val="24"/>
          <w:szCs w:val="24"/>
        </w:rPr>
      </w:pPr>
      <w:r w:rsidRPr="00E65237">
        <w:rPr>
          <w:rFonts w:ascii="Times New Roman" w:hAnsi="Times New Roman" w:cs="Times New Roman"/>
          <w:sz w:val="24"/>
          <w:szCs w:val="24"/>
        </w:rPr>
        <w:t>Pretendenta a</w:t>
      </w:r>
      <w:r w:rsidR="004A363E" w:rsidRPr="00E65237">
        <w:rPr>
          <w:rFonts w:ascii="Times New Roman" w:hAnsi="Times New Roman" w:cs="Times New Roman"/>
          <w:sz w:val="24"/>
          <w:szCs w:val="24"/>
        </w:rPr>
        <w:t>pstiprinājums: __________________________________________</w:t>
      </w:r>
    </w:p>
    <w:p w14:paraId="63A6F384" w14:textId="77777777" w:rsidR="004A363E" w:rsidRPr="00E65237" w:rsidRDefault="004A363E" w:rsidP="004A363E">
      <w:pPr>
        <w:rPr>
          <w:rFonts w:ascii="Times New Roman" w:hAnsi="Times New Roman" w:cs="Times New Roman"/>
          <w:sz w:val="24"/>
          <w:szCs w:val="24"/>
        </w:rPr>
      </w:pPr>
      <w:r w:rsidRPr="00E65237">
        <w:rPr>
          <w:rFonts w:ascii="Times New Roman" w:hAnsi="Times New Roman" w:cs="Times New Roman"/>
          <w:sz w:val="24"/>
          <w:szCs w:val="24"/>
        </w:rPr>
        <w:t xml:space="preserve">                                              (paraksts, paraksta atšifrējums)</w:t>
      </w:r>
    </w:p>
    <w:p w14:paraId="16D8FFB9" w14:textId="77777777" w:rsidR="004A363E" w:rsidRPr="00E65237" w:rsidRDefault="004A363E" w:rsidP="004A363E">
      <w:pPr>
        <w:rPr>
          <w:rFonts w:ascii="Times New Roman" w:hAnsi="Times New Roman" w:cs="Times New Roman"/>
          <w:sz w:val="24"/>
          <w:szCs w:val="24"/>
        </w:rPr>
      </w:pPr>
    </w:p>
    <w:p w14:paraId="1DD71DD9" w14:textId="142E200B" w:rsidR="004A363E" w:rsidRPr="00E65237" w:rsidRDefault="005D68C3" w:rsidP="004A363E">
      <w:pPr>
        <w:rPr>
          <w:rFonts w:ascii="Times New Roman" w:hAnsi="Times New Roman" w:cs="Times New Roman"/>
          <w:sz w:val="24"/>
          <w:szCs w:val="24"/>
        </w:rPr>
      </w:pPr>
      <w:r w:rsidRPr="00E65237">
        <w:rPr>
          <w:rFonts w:ascii="Times New Roman" w:hAnsi="Times New Roman" w:cs="Times New Roman"/>
          <w:sz w:val="24"/>
          <w:szCs w:val="24"/>
        </w:rPr>
        <w:t>Datums:  __________________________________________</w:t>
      </w:r>
    </w:p>
    <w:p w14:paraId="60A0C5CD" w14:textId="77777777" w:rsidR="004A363E" w:rsidRPr="00E65237" w:rsidRDefault="004A363E" w:rsidP="004A363E">
      <w:pPr>
        <w:rPr>
          <w:rFonts w:ascii="Times New Roman" w:hAnsi="Times New Roman" w:cs="Times New Roman"/>
          <w:sz w:val="24"/>
          <w:szCs w:val="24"/>
        </w:rPr>
      </w:pPr>
    </w:p>
    <w:p w14:paraId="2C8BF213" w14:textId="77777777" w:rsidR="00567C01" w:rsidRPr="00E65237" w:rsidRDefault="00567C01" w:rsidP="00567C01">
      <w:pPr>
        <w:pStyle w:val="Sarakstarindkopa"/>
      </w:pPr>
    </w:p>
    <w:p w14:paraId="137E784C" w14:textId="29473A15" w:rsidR="00567C01" w:rsidRPr="00E65237" w:rsidRDefault="00567C01" w:rsidP="00567C01">
      <w:pPr>
        <w:pStyle w:val="Sarakstarindkopa"/>
        <w:jc w:val="center"/>
      </w:pPr>
      <w:r w:rsidRPr="00567C01">
        <w:t>ŠIS DOKUMENTS PARAKSTĪTS AR DROŠU ELEKTRONISKO PARAKSTU UN SATUR LAIKA ZĪMOGU</w:t>
      </w:r>
    </w:p>
    <w:p w14:paraId="2C3023F1" w14:textId="77777777" w:rsidR="00475D7E" w:rsidRPr="00E65237" w:rsidRDefault="00475D7E" w:rsidP="00567C01">
      <w:pPr>
        <w:pStyle w:val="Sarakstarindkopa"/>
        <w:jc w:val="center"/>
      </w:pPr>
    </w:p>
    <w:p w14:paraId="17F5D23B" w14:textId="77777777" w:rsidR="00475D7E" w:rsidRPr="00E65237" w:rsidRDefault="00475D7E" w:rsidP="00567C01">
      <w:pPr>
        <w:pStyle w:val="Sarakstarindkopa"/>
        <w:jc w:val="center"/>
      </w:pPr>
    </w:p>
    <w:p w14:paraId="1D6B4D40" w14:textId="77777777" w:rsidR="00475D7E" w:rsidRPr="00E65237" w:rsidRDefault="00475D7E" w:rsidP="00567C01">
      <w:pPr>
        <w:pStyle w:val="Sarakstarindkopa"/>
        <w:jc w:val="center"/>
      </w:pPr>
    </w:p>
    <w:p w14:paraId="098917E1" w14:textId="77777777" w:rsidR="00475D7E" w:rsidRPr="00E65237" w:rsidRDefault="00475D7E" w:rsidP="00567C01">
      <w:pPr>
        <w:pStyle w:val="Sarakstarindkopa"/>
        <w:jc w:val="center"/>
      </w:pPr>
    </w:p>
    <w:p w14:paraId="395E0A11" w14:textId="77777777" w:rsidR="00475D7E" w:rsidRPr="00E65237" w:rsidRDefault="00475D7E" w:rsidP="00567C01">
      <w:pPr>
        <w:pStyle w:val="Sarakstarindkopa"/>
        <w:jc w:val="center"/>
      </w:pPr>
    </w:p>
    <w:p w14:paraId="28C1BEF4" w14:textId="77777777" w:rsidR="00475D7E" w:rsidRPr="00E65237" w:rsidRDefault="00475D7E" w:rsidP="00567C01">
      <w:pPr>
        <w:pStyle w:val="Sarakstarindkopa"/>
        <w:jc w:val="center"/>
      </w:pPr>
    </w:p>
    <w:p w14:paraId="18C66350" w14:textId="77777777" w:rsidR="00475D7E" w:rsidRPr="00E65237" w:rsidRDefault="00475D7E" w:rsidP="00567C01">
      <w:pPr>
        <w:pStyle w:val="Sarakstarindkopa"/>
        <w:jc w:val="center"/>
      </w:pPr>
    </w:p>
    <w:p w14:paraId="66E0161C" w14:textId="77777777" w:rsidR="00475D7E" w:rsidRPr="00E65237" w:rsidRDefault="00475D7E" w:rsidP="00567C01">
      <w:pPr>
        <w:pStyle w:val="Sarakstarindkopa"/>
        <w:jc w:val="center"/>
      </w:pPr>
    </w:p>
    <w:p w14:paraId="1CD071BE" w14:textId="77777777" w:rsidR="00475D7E" w:rsidRPr="00E65237" w:rsidRDefault="00475D7E" w:rsidP="00567C01">
      <w:pPr>
        <w:pStyle w:val="Sarakstarindkopa"/>
        <w:jc w:val="center"/>
      </w:pPr>
    </w:p>
    <w:p w14:paraId="676238CA" w14:textId="77777777" w:rsidR="00475D7E" w:rsidRPr="00E65237" w:rsidRDefault="00475D7E" w:rsidP="00567C01">
      <w:pPr>
        <w:pStyle w:val="Sarakstarindkopa"/>
        <w:jc w:val="center"/>
      </w:pPr>
    </w:p>
    <w:p w14:paraId="5D89956C" w14:textId="77777777" w:rsidR="00475D7E" w:rsidRPr="00E65237" w:rsidRDefault="00475D7E" w:rsidP="00567C01">
      <w:pPr>
        <w:pStyle w:val="Sarakstarindkopa"/>
        <w:jc w:val="center"/>
      </w:pPr>
    </w:p>
    <w:p w14:paraId="7423DF1F" w14:textId="77777777" w:rsidR="00475D7E" w:rsidRPr="00E65237" w:rsidRDefault="00475D7E" w:rsidP="00567C01">
      <w:pPr>
        <w:pStyle w:val="Sarakstarindkopa"/>
        <w:jc w:val="center"/>
      </w:pPr>
    </w:p>
    <w:p w14:paraId="1AC49211" w14:textId="77777777" w:rsidR="00475D7E" w:rsidRPr="00E65237" w:rsidRDefault="00475D7E" w:rsidP="00567C01">
      <w:pPr>
        <w:pStyle w:val="Sarakstarindkopa"/>
        <w:jc w:val="center"/>
      </w:pPr>
    </w:p>
    <w:p w14:paraId="444D074C" w14:textId="77777777" w:rsidR="00475D7E" w:rsidRPr="00E65237" w:rsidRDefault="00475D7E" w:rsidP="00567C01">
      <w:pPr>
        <w:pStyle w:val="Sarakstarindkopa"/>
        <w:jc w:val="center"/>
      </w:pPr>
    </w:p>
    <w:p w14:paraId="451E1B40" w14:textId="77777777" w:rsidR="00475D7E" w:rsidRPr="00E65237" w:rsidRDefault="00475D7E" w:rsidP="00567C01">
      <w:pPr>
        <w:pStyle w:val="Sarakstarindkopa"/>
        <w:jc w:val="center"/>
      </w:pPr>
    </w:p>
    <w:p w14:paraId="6D3BA53F" w14:textId="77777777" w:rsidR="00475D7E" w:rsidRPr="00E65237" w:rsidRDefault="00475D7E" w:rsidP="00567C01">
      <w:pPr>
        <w:pStyle w:val="Sarakstarindkopa"/>
        <w:jc w:val="center"/>
      </w:pPr>
    </w:p>
    <w:p w14:paraId="2B500462" w14:textId="77777777" w:rsidR="00475D7E" w:rsidRPr="00E65237" w:rsidRDefault="00475D7E" w:rsidP="00567C01">
      <w:pPr>
        <w:pStyle w:val="Sarakstarindkopa"/>
        <w:jc w:val="center"/>
      </w:pPr>
    </w:p>
    <w:p w14:paraId="1B0ACBEC" w14:textId="77777777" w:rsidR="00475D7E" w:rsidRPr="00E65237" w:rsidRDefault="00475D7E" w:rsidP="00567C01">
      <w:pPr>
        <w:pStyle w:val="Sarakstarindkopa"/>
        <w:jc w:val="center"/>
      </w:pPr>
    </w:p>
    <w:p w14:paraId="4B18235C" w14:textId="77777777" w:rsidR="00475D7E" w:rsidRPr="00E65237" w:rsidRDefault="00475D7E" w:rsidP="00567C01">
      <w:pPr>
        <w:pStyle w:val="Sarakstarindkopa"/>
        <w:jc w:val="center"/>
      </w:pPr>
    </w:p>
    <w:p w14:paraId="4DDD2135" w14:textId="77777777" w:rsidR="00475D7E" w:rsidRPr="00E65237" w:rsidRDefault="00475D7E" w:rsidP="00567C01">
      <w:pPr>
        <w:pStyle w:val="Sarakstarindkopa"/>
        <w:jc w:val="center"/>
      </w:pPr>
    </w:p>
    <w:p w14:paraId="0CC73ADB" w14:textId="77777777" w:rsidR="00475D7E" w:rsidRPr="00E65237" w:rsidRDefault="00475D7E" w:rsidP="00567C01">
      <w:pPr>
        <w:pStyle w:val="Sarakstarindkopa"/>
        <w:jc w:val="center"/>
      </w:pPr>
    </w:p>
    <w:p w14:paraId="2317E8F9" w14:textId="77777777" w:rsidR="00475D7E" w:rsidRPr="00E65237" w:rsidRDefault="00475D7E" w:rsidP="00567C01">
      <w:pPr>
        <w:pStyle w:val="Sarakstarindkopa"/>
        <w:jc w:val="center"/>
      </w:pPr>
    </w:p>
    <w:p w14:paraId="3A2D6432" w14:textId="77777777" w:rsidR="00475D7E" w:rsidRPr="00E65237" w:rsidRDefault="00475D7E" w:rsidP="00567C01">
      <w:pPr>
        <w:pStyle w:val="Sarakstarindkopa"/>
        <w:jc w:val="center"/>
      </w:pPr>
    </w:p>
    <w:p w14:paraId="435FEF61" w14:textId="77777777" w:rsidR="00475D7E" w:rsidRPr="00E65237" w:rsidRDefault="00475D7E" w:rsidP="00567C01">
      <w:pPr>
        <w:pStyle w:val="Sarakstarindkopa"/>
        <w:jc w:val="center"/>
      </w:pPr>
    </w:p>
    <w:p w14:paraId="103266AA" w14:textId="77777777" w:rsidR="00475D7E" w:rsidRPr="00E65237" w:rsidRDefault="00475D7E" w:rsidP="00567C01">
      <w:pPr>
        <w:pStyle w:val="Sarakstarindkopa"/>
        <w:jc w:val="center"/>
      </w:pPr>
    </w:p>
    <w:p w14:paraId="2A28F6F8" w14:textId="77777777" w:rsidR="00475D7E" w:rsidRPr="00E65237" w:rsidRDefault="00475D7E" w:rsidP="00567C01">
      <w:pPr>
        <w:pStyle w:val="Sarakstarindkopa"/>
        <w:jc w:val="center"/>
      </w:pPr>
    </w:p>
    <w:p w14:paraId="49306F88" w14:textId="77777777" w:rsidR="00475D7E" w:rsidRPr="00E65237" w:rsidRDefault="00475D7E" w:rsidP="00567C01">
      <w:pPr>
        <w:pStyle w:val="Sarakstarindkopa"/>
        <w:jc w:val="center"/>
      </w:pPr>
    </w:p>
    <w:p w14:paraId="70AB0F96" w14:textId="77777777" w:rsidR="00475D7E" w:rsidRPr="00E65237" w:rsidRDefault="00475D7E" w:rsidP="00567C01">
      <w:pPr>
        <w:pStyle w:val="Sarakstarindkopa"/>
        <w:jc w:val="center"/>
      </w:pPr>
    </w:p>
    <w:p w14:paraId="2B6C0424" w14:textId="77777777" w:rsidR="00475D7E" w:rsidRPr="00E65237" w:rsidRDefault="00475D7E" w:rsidP="00567C01">
      <w:pPr>
        <w:pStyle w:val="Sarakstarindkopa"/>
        <w:jc w:val="center"/>
      </w:pPr>
    </w:p>
    <w:p w14:paraId="769FCBDF" w14:textId="77777777" w:rsidR="00475D7E" w:rsidRPr="00E65237" w:rsidRDefault="00475D7E" w:rsidP="00567C01">
      <w:pPr>
        <w:pStyle w:val="Sarakstarindkopa"/>
        <w:jc w:val="center"/>
      </w:pPr>
    </w:p>
    <w:p w14:paraId="6DF02B55" w14:textId="77777777" w:rsidR="00475D7E" w:rsidRDefault="00475D7E" w:rsidP="00567C01">
      <w:pPr>
        <w:pStyle w:val="Sarakstarindkopa"/>
        <w:jc w:val="center"/>
      </w:pPr>
    </w:p>
    <w:p w14:paraId="6C301DE1" w14:textId="77777777" w:rsidR="007D66D3" w:rsidRPr="00E65237" w:rsidRDefault="007D66D3" w:rsidP="00567C01">
      <w:pPr>
        <w:pStyle w:val="Sarakstarindkopa"/>
        <w:jc w:val="center"/>
      </w:pPr>
    </w:p>
    <w:p w14:paraId="4F1A3FE9" w14:textId="77777777" w:rsidR="00475D7E" w:rsidRPr="00E65237" w:rsidRDefault="00475D7E" w:rsidP="00567C01">
      <w:pPr>
        <w:pStyle w:val="Sarakstarindkopa"/>
        <w:jc w:val="center"/>
      </w:pPr>
    </w:p>
    <w:p w14:paraId="0662468C" w14:textId="6B58727D" w:rsidR="00475D7E" w:rsidRPr="00E65237" w:rsidRDefault="00475D7E" w:rsidP="00475D7E">
      <w:pPr>
        <w:pStyle w:val="Nosaukums"/>
        <w:jc w:val="right"/>
        <w:rPr>
          <w:b w:val="0"/>
          <w:szCs w:val="24"/>
          <w:lang w:val="lv-LV"/>
        </w:rPr>
      </w:pPr>
      <w:r w:rsidRPr="00E65237">
        <w:rPr>
          <w:b w:val="0"/>
          <w:szCs w:val="24"/>
          <w:lang w:val="lv-LV"/>
        </w:rPr>
        <w:lastRenderedPageBreak/>
        <w:t xml:space="preserve">Pielikums Nr. </w:t>
      </w:r>
      <w:r w:rsidR="00C623F4" w:rsidRPr="00E65237">
        <w:rPr>
          <w:b w:val="0"/>
          <w:szCs w:val="24"/>
          <w:lang w:val="lv-LV"/>
        </w:rPr>
        <w:t>3</w:t>
      </w:r>
      <w:r w:rsidRPr="00E65237">
        <w:rPr>
          <w:b w:val="0"/>
          <w:szCs w:val="24"/>
          <w:lang w:val="lv-LV"/>
        </w:rPr>
        <w:t>.</w:t>
      </w:r>
    </w:p>
    <w:p w14:paraId="679C4546" w14:textId="77777777" w:rsidR="00ED1886" w:rsidRPr="00E65237" w:rsidRDefault="00ED1886" w:rsidP="00475D7E">
      <w:pPr>
        <w:pStyle w:val="Nosaukums"/>
        <w:jc w:val="right"/>
        <w:rPr>
          <w:b w:val="0"/>
          <w:szCs w:val="24"/>
          <w:lang w:val="lv-LV"/>
        </w:rPr>
      </w:pPr>
    </w:p>
    <w:p w14:paraId="06F15D5D" w14:textId="77777777" w:rsidR="00ED1886" w:rsidRPr="00E65237" w:rsidRDefault="00ED1886" w:rsidP="00ED1886">
      <w:pPr>
        <w:pStyle w:val="Nosaukums"/>
        <w:jc w:val="left"/>
        <w:rPr>
          <w:b w:val="0"/>
          <w:szCs w:val="24"/>
          <w:lang w:val="lv-LV"/>
        </w:rPr>
      </w:pPr>
    </w:p>
    <w:p w14:paraId="54BF107F" w14:textId="791BF7F9" w:rsidR="00ED1886" w:rsidRPr="00E65237" w:rsidRDefault="00ED1886" w:rsidP="00ED1886">
      <w:pPr>
        <w:pStyle w:val="Nosaukums"/>
        <w:jc w:val="left"/>
        <w:rPr>
          <w:b w:val="0"/>
          <w:szCs w:val="24"/>
          <w:lang w:val="lv-LV"/>
        </w:rPr>
      </w:pPr>
      <w:r w:rsidRPr="00E65237">
        <w:rPr>
          <w:b w:val="0"/>
          <w:szCs w:val="24"/>
          <w:lang w:val="lv-LV"/>
        </w:rPr>
        <w:t>Datums_________________</w:t>
      </w:r>
    </w:p>
    <w:p w14:paraId="6EFBDAC6" w14:textId="77777777" w:rsidR="00ED1886" w:rsidRPr="00E65237" w:rsidRDefault="00ED1886" w:rsidP="00ED1886">
      <w:pPr>
        <w:pStyle w:val="Nosaukums"/>
        <w:jc w:val="left"/>
        <w:rPr>
          <w:b w:val="0"/>
          <w:szCs w:val="24"/>
          <w:lang w:val="lv-LV"/>
        </w:rPr>
      </w:pPr>
    </w:p>
    <w:p w14:paraId="3382ED3D" w14:textId="77777777" w:rsidR="00ED1886" w:rsidRPr="00E65237" w:rsidRDefault="00ED1886" w:rsidP="00ED1886">
      <w:pPr>
        <w:pStyle w:val="Nosaukums"/>
        <w:rPr>
          <w:b w:val="0"/>
          <w:szCs w:val="24"/>
          <w:lang w:val="lv-LV"/>
        </w:rPr>
      </w:pPr>
    </w:p>
    <w:p w14:paraId="74976F8E" w14:textId="5E7116C2" w:rsidR="00ED1886" w:rsidRPr="00E65237" w:rsidRDefault="00ED1886" w:rsidP="00ED1886">
      <w:pPr>
        <w:pStyle w:val="Nosaukums"/>
        <w:rPr>
          <w:bCs w:val="0"/>
          <w:szCs w:val="24"/>
          <w:lang w:val="lv-LV"/>
        </w:rPr>
      </w:pPr>
      <w:r w:rsidRPr="00E65237">
        <w:rPr>
          <w:bCs w:val="0"/>
          <w:szCs w:val="24"/>
          <w:lang w:val="lv-LV"/>
        </w:rPr>
        <w:t>Objekta apsekošanas akts</w:t>
      </w:r>
    </w:p>
    <w:p w14:paraId="354DE48D" w14:textId="77777777" w:rsidR="00ED1886" w:rsidRPr="00E65237" w:rsidRDefault="00ED1886" w:rsidP="00ED1886">
      <w:pPr>
        <w:pStyle w:val="Nosaukums"/>
        <w:rPr>
          <w:b w:val="0"/>
          <w:szCs w:val="24"/>
          <w:lang w:val="lv-LV"/>
        </w:rPr>
      </w:pPr>
    </w:p>
    <w:p w14:paraId="709F9252" w14:textId="2FBE5EF7" w:rsidR="00ED1886" w:rsidRPr="00E65237" w:rsidRDefault="00ED1886" w:rsidP="00ED1886">
      <w:pPr>
        <w:pStyle w:val="Nosaukums"/>
        <w:rPr>
          <w:b w:val="0"/>
          <w:szCs w:val="24"/>
          <w:lang w:val="lv-LV"/>
        </w:rPr>
      </w:pPr>
      <w:r w:rsidRPr="00E65237">
        <w:rPr>
          <w:b w:val="0"/>
          <w:szCs w:val="24"/>
          <w:lang w:val="lv-LV"/>
        </w:rPr>
        <w:t>Iepirkumam</w:t>
      </w:r>
    </w:p>
    <w:p w14:paraId="689C5148" w14:textId="77777777" w:rsidR="00ED1886" w:rsidRPr="00E65237" w:rsidRDefault="00ED1886" w:rsidP="00ED1886">
      <w:pPr>
        <w:pStyle w:val="Nosaukums"/>
        <w:contextualSpacing/>
        <w:rPr>
          <w:b w:val="0"/>
          <w:bCs w:val="0"/>
          <w:szCs w:val="24"/>
          <w:lang w:val="lv-LV"/>
        </w:rPr>
      </w:pPr>
      <w:r w:rsidRPr="00E65237">
        <w:rPr>
          <w:b w:val="0"/>
          <w:bCs w:val="0"/>
          <w:szCs w:val="24"/>
          <w:lang w:val="lv-LV"/>
        </w:rPr>
        <w:t>“Saules elektrostaciju ieviešana ūdenssaimniecības infrastruktūras energoefektivitātes uzlabošanai” ID Nr. RS/2025/01</w:t>
      </w:r>
    </w:p>
    <w:p w14:paraId="71811086" w14:textId="77777777" w:rsidR="00ED1886" w:rsidRPr="00E65237" w:rsidRDefault="00ED1886" w:rsidP="00ED1886">
      <w:pPr>
        <w:pStyle w:val="Nosaukums"/>
        <w:jc w:val="right"/>
        <w:rPr>
          <w:b w:val="0"/>
          <w:szCs w:val="24"/>
          <w:lang w:val="lv-LV"/>
        </w:rPr>
      </w:pPr>
    </w:p>
    <w:p w14:paraId="6F868CAB" w14:textId="77777777" w:rsidR="00ED1886" w:rsidRPr="00E65237" w:rsidRDefault="00ED1886" w:rsidP="00ED1886">
      <w:pPr>
        <w:pStyle w:val="Nosaukums"/>
        <w:jc w:val="right"/>
        <w:rPr>
          <w:b w:val="0"/>
          <w:szCs w:val="24"/>
          <w:lang w:val="lv-LV"/>
        </w:rPr>
      </w:pPr>
    </w:p>
    <w:p w14:paraId="09F8FAE8" w14:textId="77777777" w:rsidR="00ED1886" w:rsidRPr="00E65237" w:rsidRDefault="00ED1886" w:rsidP="00ED1886">
      <w:pPr>
        <w:pStyle w:val="Nosaukums"/>
        <w:jc w:val="right"/>
        <w:rPr>
          <w:b w:val="0"/>
          <w:szCs w:val="24"/>
          <w:lang w:val="lv-LV"/>
        </w:rPr>
      </w:pPr>
    </w:p>
    <w:p w14:paraId="058040B9" w14:textId="643B1C4A" w:rsidR="00ED1886" w:rsidRPr="00E65237" w:rsidRDefault="00ED1886" w:rsidP="00ED1886">
      <w:pPr>
        <w:pStyle w:val="Nosaukums"/>
        <w:spacing w:line="480" w:lineRule="auto"/>
        <w:rPr>
          <w:b w:val="0"/>
          <w:szCs w:val="24"/>
          <w:lang w:val="lv-LV"/>
        </w:rPr>
      </w:pPr>
      <w:r w:rsidRPr="00E65237">
        <w:rPr>
          <w:b w:val="0"/>
          <w:szCs w:val="24"/>
          <w:lang w:val="lv-LV"/>
        </w:rPr>
        <w:t>Pretendents:______________________________________________________________________________________________________________________________________________________________________________________________________________________________________(Pretendenta nosaukums, reģistrācijas nr., adrese, kontaktinformācija)</w:t>
      </w:r>
    </w:p>
    <w:p w14:paraId="6FA45F7E" w14:textId="77777777" w:rsidR="00ED1886" w:rsidRPr="00E65237" w:rsidRDefault="00ED1886" w:rsidP="00ED1886">
      <w:pPr>
        <w:pStyle w:val="Nosaukums"/>
        <w:jc w:val="both"/>
        <w:rPr>
          <w:b w:val="0"/>
          <w:szCs w:val="24"/>
          <w:lang w:val="lv-LV"/>
        </w:rPr>
      </w:pPr>
    </w:p>
    <w:p w14:paraId="785264E0" w14:textId="495A3F8A" w:rsidR="00ED1886" w:rsidRPr="00E65237" w:rsidRDefault="00ED1886" w:rsidP="00ED1886">
      <w:pPr>
        <w:pStyle w:val="Nosaukums"/>
        <w:ind w:firstLine="720"/>
        <w:jc w:val="both"/>
        <w:rPr>
          <w:b w:val="0"/>
          <w:szCs w:val="24"/>
          <w:lang w:val="lv-LV"/>
        </w:rPr>
      </w:pPr>
      <w:r w:rsidRPr="00E65237">
        <w:rPr>
          <w:b w:val="0"/>
          <w:szCs w:val="24"/>
          <w:lang w:val="lv-LV"/>
        </w:rPr>
        <w:t>Ar, šo apliecinu, ka Pretendents ir iepazinies ar iepirkuma “Saules elektrostaciju ieviešana ūdenssaimniecības infrastruktūras energoefektivitātes uzlabošanai” ID Nr. RS/2025/01 procedūras dokumentiem, kuri publicēti interneta vietnē www.rujienassiltums.lv un objektu</w:t>
      </w:r>
      <w:r w:rsidR="00E1052E" w:rsidRPr="00E65237">
        <w:rPr>
          <w:b w:val="0"/>
          <w:szCs w:val="24"/>
          <w:lang w:val="lv-LV"/>
        </w:rPr>
        <w:t>s</w:t>
      </w:r>
      <w:r w:rsidRPr="00E65237">
        <w:rPr>
          <w:b w:val="0"/>
          <w:szCs w:val="24"/>
          <w:lang w:val="lv-LV"/>
        </w:rPr>
        <w:t xml:space="preserve"> apsekojis kopā ar PSIA “RŪJIENAS SILTUMS” uzņēmuma pārstāvi.</w:t>
      </w:r>
      <w:r w:rsidR="00E1052E" w:rsidRPr="00E65237">
        <w:rPr>
          <w:b w:val="0"/>
          <w:szCs w:val="24"/>
          <w:lang w:val="lv-LV"/>
        </w:rPr>
        <w:t xml:space="preserve"> </w:t>
      </w:r>
    </w:p>
    <w:p w14:paraId="0F3D4F6C" w14:textId="77777777" w:rsidR="00ED1886" w:rsidRPr="00E65237" w:rsidRDefault="00ED1886" w:rsidP="00ED1886">
      <w:pPr>
        <w:pStyle w:val="Nosaukums"/>
        <w:contextualSpacing/>
        <w:rPr>
          <w:szCs w:val="24"/>
          <w:lang w:val="lv-LV"/>
        </w:rPr>
      </w:pPr>
    </w:p>
    <w:p w14:paraId="1C6226C2" w14:textId="77777777" w:rsidR="00E1052E" w:rsidRPr="00E65237" w:rsidRDefault="00E1052E" w:rsidP="00ED1886">
      <w:pPr>
        <w:pStyle w:val="Nosaukums"/>
        <w:contextualSpacing/>
        <w:rPr>
          <w:szCs w:val="24"/>
          <w:lang w:val="lv-LV"/>
        </w:rPr>
      </w:pPr>
    </w:p>
    <w:p w14:paraId="0BF4D758" w14:textId="77777777" w:rsidR="00ED1886" w:rsidRPr="00E65237" w:rsidRDefault="00ED1886" w:rsidP="00ED1886">
      <w:pPr>
        <w:pStyle w:val="Nosaukums"/>
        <w:jc w:val="right"/>
        <w:rPr>
          <w:b w:val="0"/>
          <w:szCs w:val="24"/>
          <w:lang w:val="lv-LV"/>
        </w:rPr>
      </w:pPr>
    </w:p>
    <w:p w14:paraId="4AF60915" w14:textId="0FF05A7D" w:rsidR="00ED1886" w:rsidRPr="00E65237" w:rsidRDefault="00ED1886" w:rsidP="00ED1886">
      <w:pPr>
        <w:pStyle w:val="Nosaukums"/>
        <w:jc w:val="left"/>
        <w:rPr>
          <w:b w:val="0"/>
          <w:szCs w:val="24"/>
          <w:lang w:val="lv-LV"/>
        </w:rPr>
      </w:pPr>
      <w:r w:rsidRPr="00E65237">
        <w:rPr>
          <w:b w:val="0"/>
          <w:szCs w:val="24"/>
          <w:lang w:val="lv-LV"/>
        </w:rPr>
        <w:t>Pretendenta pārstāvis:_____________________________________</w:t>
      </w:r>
    </w:p>
    <w:p w14:paraId="09F03ADC" w14:textId="1CF161BC" w:rsidR="00ED1886" w:rsidRPr="00E65237" w:rsidRDefault="00ED1886" w:rsidP="00ED1886">
      <w:pPr>
        <w:pStyle w:val="Nosaukums"/>
        <w:jc w:val="left"/>
        <w:rPr>
          <w:b w:val="0"/>
          <w:szCs w:val="24"/>
          <w:lang w:val="lv-LV"/>
        </w:rPr>
      </w:pPr>
      <w:r w:rsidRPr="00E65237">
        <w:rPr>
          <w:b w:val="0"/>
          <w:szCs w:val="24"/>
          <w:lang w:val="lv-LV"/>
        </w:rPr>
        <w:t>(vārds, uzvārds)</w:t>
      </w:r>
      <w:r w:rsidR="00E1052E" w:rsidRPr="00E65237">
        <w:rPr>
          <w:b w:val="0"/>
          <w:szCs w:val="24"/>
          <w:lang w:val="lv-LV"/>
        </w:rPr>
        <w:t xml:space="preserve"> (paraksts)</w:t>
      </w:r>
    </w:p>
    <w:p w14:paraId="4B4D7EDC" w14:textId="77777777" w:rsidR="00ED1886" w:rsidRPr="00E65237" w:rsidRDefault="00ED1886" w:rsidP="00ED1886">
      <w:pPr>
        <w:pStyle w:val="Nosaukums"/>
        <w:jc w:val="right"/>
        <w:rPr>
          <w:b w:val="0"/>
          <w:szCs w:val="24"/>
          <w:lang w:val="lv-LV"/>
        </w:rPr>
      </w:pPr>
    </w:p>
    <w:p w14:paraId="74854A1D" w14:textId="77777777" w:rsidR="00E1052E" w:rsidRPr="00E65237" w:rsidRDefault="00E1052E" w:rsidP="00ED1886">
      <w:pPr>
        <w:pStyle w:val="Nosaukums"/>
        <w:jc w:val="right"/>
        <w:rPr>
          <w:b w:val="0"/>
          <w:szCs w:val="24"/>
          <w:lang w:val="lv-LV"/>
        </w:rPr>
      </w:pPr>
    </w:p>
    <w:p w14:paraId="1B340AB3" w14:textId="77777777" w:rsidR="00ED1886" w:rsidRPr="00E65237" w:rsidRDefault="00ED1886" w:rsidP="00ED1886">
      <w:pPr>
        <w:pStyle w:val="Nosaukums"/>
        <w:jc w:val="right"/>
        <w:rPr>
          <w:b w:val="0"/>
          <w:szCs w:val="24"/>
          <w:lang w:val="lv-LV"/>
        </w:rPr>
      </w:pPr>
    </w:p>
    <w:p w14:paraId="600EC09E" w14:textId="12CC2EAD" w:rsidR="00ED1886" w:rsidRPr="00E65237" w:rsidRDefault="00ED1886" w:rsidP="00ED1886">
      <w:pPr>
        <w:pStyle w:val="Nosaukums"/>
        <w:jc w:val="left"/>
        <w:rPr>
          <w:b w:val="0"/>
          <w:szCs w:val="24"/>
          <w:lang w:val="lv-LV"/>
        </w:rPr>
      </w:pPr>
      <w:r w:rsidRPr="00E65237">
        <w:rPr>
          <w:b w:val="0"/>
          <w:szCs w:val="24"/>
          <w:lang w:val="lv-LV"/>
        </w:rPr>
        <w:t>Pašvaldības SIA “RŪJIENAS SILTUMS” pārstāvis:_____________________________________</w:t>
      </w:r>
    </w:p>
    <w:p w14:paraId="0F17B894" w14:textId="444737A5" w:rsidR="00475D7E" w:rsidRPr="00E65237" w:rsidRDefault="00E1052E" w:rsidP="00E1052E">
      <w:pPr>
        <w:pStyle w:val="Sarakstarindkopa"/>
      </w:pPr>
      <w:r w:rsidRPr="00E65237">
        <w:rPr>
          <w:lang w:val="lv-LV"/>
        </w:rPr>
        <w:t>(vārds, uzvārds)</w:t>
      </w:r>
      <w:r w:rsidRPr="00E65237">
        <w:rPr>
          <w:b/>
          <w:lang w:val="lv-LV"/>
        </w:rPr>
        <w:t xml:space="preserve"> </w:t>
      </w:r>
      <w:r w:rsidRPr="00E65237">
        <w:rPr>
          <w:lang w:val="lv-LV"/>
        </w:rPr>
        <w:t>(paraksts)</w:t>
      </w:r>
    </w:p>
    <w:p w14:paraId="46CAC646" w14:textId="77777777" w:rsidR="00475D7E" w:rsidRPr="00E65237" w:rsidRDefault="00475D7E" w:rsidP="00567C01">
      <w:pPr>
        <w:pStyle w:val="Sarakstarindkopa"/>
        <w:jc w:val="center"/>
      </w:pPr>
    </w:p>
    <w:p w14:paraId="6FBC38C2" w14:textId="77777777" w:rsidR="00475D7E" w:rsidRPr="00E65237" w:rsidRDefault="00475D7E" w:rsidP="00567C01">
      <w:pPr>
        <w:pStyle w:val="Sarakstarindkopa"/>
        <w:jc w:val="center"/>
      </w:pPr>
    </w:p>
    <w:p w14:paraId="2DEB419A" w14:textId="77777777" w:rsidR="00475D7E" w:rsidRPr="00E65237" w:rsidRDefault="00475D7E" w:rsidP="00567C01">
      <w:pPr>
        <w:pStyle w:val="Sarakstarindkopa"/>
        <w:jc w:val="center"/>
      </w:pPr>
    </w:p>
    <w:p w14:paraId="04112120" w14:textId="77777777" w:rsidR="00475D7E" w:rsidRPr="00E65237" w:rsidRDefault="00475D7E" w:rsidP="00567C01">
      <w:pPr>
        <w:pStyle w:val="Sarakstarindkopa"/>
        <w:jc w:val="center"/>
      </w:pPr>
    </w:p>
    <w:p w14:paraId="7C8380BB" w14:textId="77777777" w:rsidR="00475D7E" w:rsidRPr="00E65237" w:rsidRDefault="00475D7E" w:rsidP="00567C01">
      <w:pPr>
        <w:pStyle w:val="Sarakstarindkopa"/>
        <w:jc w:val="center"/>
      </w:pPr>
    </w:p>
    <w:p w14:paraId="663E39AC" w14:textId="77777777" w:rsidR="00475D7E" w:rsidRPr="00E65237" w:rsidRDefault="00475D7E" w:rsidP="00567C01">
      <w:pPr>
        <w:pStyle w:val="Sarakstarindkopa"/>
        <w:jc w:val="center"/>
      </w:pPr>
    </w:p>
    <w:p w14:paraId="7594177F" w14:textId="77777777" w:rsidR="00475D7E" w:rsidRPr="00E65237" w:rsidRDefault="00475D7E" w:rsidP="00567C01">
      <w:pPr>
        <w:pStyle w:val="Sarakstarindkopa"/>
        <w:jc w:val="center"/>
      </w:pPr>
    </w:p>
    <w:p w14:paraId="06339219" w14:textId="77777777" w:rsidR="00475D7E" w:rsidRPr="00E65237" w:rsidRDefault="00475D7E" w:rsidP="00567C01">
      <w:pPr>
        <w:pStyle w:val="Sarakstarindkopa"/>
        <w:jc w:val="center"/>
      </w:pPr>
    </w:p>
    <w:p w14:paraId="400D2E99" w14:textId="77777777" w:rsidR="00475D7E" w:rsidRPr="00E65237" w:rsidRDefault="00475D7E" w:rsidP="00567C01">
      <w:pPr>
        <w:pStyle w:val="Sarakstarindkopa"/>
        <w:jc w:val="center"/>
      </w:pPr>
    </w:p>
    <w:p w14:paraId="1AD92DBB" w14:textId="77777777" w:rsidR="00475D7E" w:rsidRPr="00567C01" w:rsidRDefault="00475D7E" w:rsidP="00567C01">
      <w:pPr>
        <w:pStyle w:val="Sarakstarindkopa"/>
        <w:jc w:val="center"/>
      </w:pPr>
    </w:p>
    <w:p w14:paraId="12D13D9D" w14:textId="77777777" w:rsidR="004A363E" w:rsidRPr="00E65237" w:rsidRDefault="004A363E" w:rsidP="004A363E">
      <w:pPr>
        <w:pStyle w:val="Sarakstarindkopa"/>
        <w:rPr>
          <w:lang w:val="lv-LV"/>
        </w:rPr>
      </w:pPr>
    </w:p>
    <w:p w14:paraId="1E568650" w14:textId="77777777" w:rsidR="004A363E" w:rsidRPr="00E65237" w:rsidRDefault="004A363E" w:rsidP="005D68C3">
      <w:pPr>
        <w:jc w:val="both"/>
        <w:rPr>
          <w:rFonts w:ascii="Times New Roman" w:hAnsi="Times New Roman" w:cs="Times New Roman"/>
          <w:sz w:val="24"/>
          <w:szCs w:val="24"/>
        </w:rPr>
      </w:pPr>
    </w:p>
    <w:p w14:paraId="791F56F4"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5829A872"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3AB9CCEE" w14:textId="4D3850E6" w:rsidR="00475D7E" w:rsidRPr="00E65237" w:rsidRDefault="00DD52F8" w:rsidP="00DD52F8">
      <w:pPr>
        <w:tabs>
          <w:tab w:val="left" w:pos="3615"/>
        </w:tabs>
        <w:spacing w:after="0"/>
        <w:contextualSpacing/>
        <w:jc w:val="right"/>
        <w:rPr>
          <w:rFonts w:ascii="Times New Roman" w:hAnsi="Times New Roman" w:cs="Times New Roman"/>
          <w:sz w:val="24"/>
          <w:szCs w:val="24"/>
        </w:rPr>
      </w:pPr>
      <w:r w:rsidRPr="00E65237">
        <w:rPr>
          <w:rFonts w:ascii="Times New Roman" w:hAnsi="Times New Roman" w:cs="Times New Roman"/>
          <w:sz w:val="24"/>
          <w:szCs w:val="24"/>
        </w:rPr>
        <w:lastRenderedPageBreak/>
        <w:t>Pielikums Nr.4.</w:t>
      </w:r>
    </w:p>
    <w:p w14:paraId="6FC3FF65" w14:textId="77777777" w:rsidR="00DD52F8" w:rsidRPr="00E65237" w:rsidRDefault="00DD52F8" w:rsidP="00DD52F8">
      <w:pPr>
        <w:pStyle w:val="Nosaukums"/>
        <w:rPr>
          <w:szCs w:val="24"/>
          <w:lang w:val="lv-LV"/>
        </w:rPr>
      </w:pPr>
    </w:p>
    <w:p w14:paraId="685D660F" w14:textId="77777777" w:rsidR="00DD52F8" w:rsidRPr="00E65237" w:rsidRDefault="00DD52F8" w:rsidP="00DD52F8">
      <w:pPr>
        <w:pStyle w:val="Nosaukums"/>
        <w:rPr>
          <w:szCs w:val="24"/>
          <w:lang w:val="lv-LV"/>
        </w:rPr>
      </w:pPr>
      <w:r w:rsidRPr="00E65237">
        <w:rPr>
          <w:szCs w:val="24"/>
          <w:lang w:val="lv-LV"/>
        </w:rPr>
        <w:t>Apakšuzņēmēju saraksts</w:t>
      </w:r>
    </w:p>
    <w:p w14:paraId="38F42EE8" w14:textId="77777777" w:rsidR="007D7ECE" w:rsidRPr="00E65237" w:rsidRDefault="007D7ECE" w:rsidP="00DD52F8">
      <w:pPr>
        <w:pStyle w:val="Nosaukums"/>
        <w:rPr>
          <w:szCs w:val="24"/>
          <w:lang w:val="lv-LV"/>
        </w:rPr>
      </w:pPr>
    </w:p>
    <w:p w14:paraId="4CD4500C" w14:textId="77777777" w:rsidR="007D7ECE" w:rsidRPr="00E65237" w:rsidRDefault="007D7ECE" w:rsidP="007D7ECE">
      <w:pPr>
        <w:pStyle w:val="Nosaukums"/>
        <w:contextualSpacing/>
        <w:rPr>
          <w:b w:val="0"/>
          <w:bCs w:val="0"/>
          <w:szCs w:val="24"/>
          <w:lang w:val="lv-LV"/>
        </w:rPr>
      </w:pPr>
      <w:r w:rsidRPr="00E65237">
        <w:rPr>
          <w:b w:val="0"/>
          <w:bCs w:val="0"/>
          <w:szCs w:val="24"/>
          <w:lang w:val="lv-LV"/>
        </w:rPr>
        <w:t>Iepirkumam</w:t>
      </w:r>
    </w:p>
    <w:p w14:paraId="080FCC02" w14:textId="77777777" w:rsidR="007D7ECE" w:rsidRPr="00E65237" w:rsidRDefault="007D7ECE" w:rsidP="007D7ECE">
      <w:pPr>
        <w:pStyle w:val="Nosaukums"/>
        <w:contextualSpacing/>
        <w:rPr>
          <w:b w:val="0"/>
          <w:bCs w:val="0"/>
          <w:szCs w:val="24"/>
          <w:lang w:val="lv-LV"/>
        </w:rPr>
      </w:pPr>
      <w:r w:rsidRPr="00E65237">
        <w:rPr>
          <w:b w:val="0"/>
          <w:bCs w:val="0"/>
          <w:szCs w:val="24"/>
          <w:lang w:val="lv-LV"/>
        </w:rPr>
        <w:t>“Saules elektrostaciju ieviešana ūdenssaimniecības infrastruktūras energoefektivitātes uzlabošanai” ID Nr. RS/2025/01</w:t>
      </w:r>
    </w:p>
    <w:p w14:paraId="5A0D5720" w14:textId="77777777" w:rsidR="007D7ECE" w:rsidRPr="00E65237" w:rsidRDefault="007D7ECE" w:rsidP="00DD52F8">
      <w:pPr>
        <w:pStyle w:val="Nosaukums"/>
        <w:rPr>
          <w:b w:val="0"/>
          <w:szCs w:val="24"/>
          <w:lang w:val="lv-LV"/>
        </w:rPr>
      </w:pPr>
    </w:p>
    <w:p w14:paraId="622134C6" w14:textId="77777777" w:rsidR="00DD52F8" w:rsidRPr="00E65237" w:rsidRDefault="00DD52F8" w:rsidP="00DD52F8">
      <w:pPr>
        <w:jc w:val="center"/>
        <w:rPr>
          <w:rFonts w:ascii="Times New Roman" w:hAnsi="Times New Roman" w:cs="Times New Roman"/>
          <w:b/>
          <w:sz w:val="24"/>
          <w:szCs w:val="24"/>
        </w:rPr>
      </w:pPr>
    </w:p>
    <w:p w14:paraId="2EF27C47" w14:textId="77777777" w:rsidR="00DD52F8" w:rsidRPr="00E65237" w:rsidRDefault="00DD52F8" w:rsidP="00DD52F8">
      <w:pPr>
        <w:ind w:firstLine="720"/>
        <w:jc w:val="both"/>
        <w:rPr>
          <w:rFonts w:ascii="Times New Roman" w:hAnsi="Times New Roman" w:cs="Times New Roman"/>
          <w:b/>
          <w:sz w:val="24"/>
          <w:szCs w:val="24"/>
        </w:rPr>
      </w:pPr>
      <w:r w:rsidRPr="00E65237">
        <w:rPr>
          <w:rFonts w:ascii="Times New Roman" w:hAnsi="Times New Roman" w:cs="Times New Roman"/>
          <w:sz w:val="24"/>
          <w:szCs w:val="24"/>
        </w:rPr>
        <w:t xml:space="preserve">Sarakstam jāpievieno pretendenta un katra apakšuzņēmēja parakstītas vienošanās dokuments vai tā apliecināta kopija, kurā ir uzskaitīti apakšuzņēmējam paredzētie darbi un kurā apakšuzņēmējs uzņemas šos darbus veikt saskaņā ar Pretendenta piedāvājumu. </w:t>
      </w:r>
    </w:p>
    <w:p w14:paraId="27967C4C" w14:textId="77777777" w:rsidR="00DD52F8" w:rsidRPr="00E65237" w:rsidRDefault="00DD52F8" w:rsidP="00DD52F8">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4640"/>
      </w:tblGrid>
      <w:tr w:rsidR="001F377B" w:rsidRPr="00E65237" w14:paraId="4D69337D" w14:textId="77777777" w:rsidTr="00DE223E">
        <w:trPr>
          <w:trHeight w:val="567"/>
        </w:trPr>
        <w:tc>
          <w:tcPr>
            <w:tcW w:w="2448" w:type="dxa"/>
            <w:vAlign w:val="center"/>
          </w:tcPr>
          <w:p w14:paraId="318FC4A8" w14:textId="77777777" w:rsidR="001F377B" w:rsidRPr="00E65237" w:rsidRDefault="001F377B" w:rsidP="001F377B">
            <w:pPr>
              <w:jc w:val="center"/>
              <w:rPr>
                <w:rFonts w:ascii="Times New Roman" w:hAnsi="Times New Roman" w:cs="Times New Roman"/>
                <w:i/>
                <w:sz w:val="24"/>
                <w:szCs w:val="24"/>
              </w:rPr>
            </w:pPr>
            <w:r w:rsidRPr="00E65237">
              <w:rPr>
                <w:rFonts w:ascii="Times New Roman" w:hAnsi="Times New Roman" w:cs="Times New Roman"/>
                <w:sz w:val="24"/>
                <w:szCs w:val="24"/>
              </w:rPr>
              <w:t>Apakšuzņēmēja / Personas nosaukums/vārds, uzvārds, reģistrācijas numurs/personas kods, adrese un kontaktpersona/ kontaktinformācija</w:t>
            </w:r>
          </w:p>
        </w:tc>
        <w:tc>
          <w:tcPr>
            <w:tcW w:w="1440" w:type="dxa"/>
            <w:vAlign w:val="center"/>
          </w:tcPr>
          <w:p w14:paraId="73782B6F" w14:textId="3DD55C71" w:rsidR="001F377B" w:rsidRPr="00E65237" w:rsidRDefault="001F377B" w:rsidP="00DE223E">
            <w:pPr>
              <w:jc w:val="center"/>
              <w:rPr>
                <w:rFonts w:ascii="Times New Roman" w:hAnsi="Times New Roman" w:cs="Times New Roman"/>
                <w:sz w:val="24"/>
                <w:szCs w:val="24"/>
              </w:rPr>
            </w:pPr>
            <w:r w:rsidRPr="00E65237">
              <w:rPr>
                <w:rFonts w:ascii="Times New Roman" w:hAnsi="Times New Roman" w:cs="Times New Roman"/>
                <w:sz w:val="24"/>
                <w:szCs w:val="24"/>
              </w:rPr>
              <w:t>Nododamo darbu apjoms (% no</w:t>
            </w:r>
            <w:r w:rsidR="00F36215">
              <w:rPr>
                <w:rFonts w:ascii="Times New Roman" w:hAnsi="Times New Roman" w:cs="Times New Roman"/>
                <w:sz w:val="24"/>
                <w:szCs w:val="24"/>
              </w:rPr>
              <w:t xml:space="preserve"> </w:t>
            </w:r>
            <w:r w:rsidRPr="00E65237">
              <w:rPr>
                <w:rFonts w:ascii="Times New Roman" w:hAnsi="Times New Roman" w:cs="Times New Roman"/>
                <w:sz w:val="24"/>
                <w:szCs w:val="24"/>
              </w:rPr>
              <w:t>darbu kopējās cenas)</w:t>
            </w:r>
          </w:p>
        </w:tc>
        <w:tc>
          <w:tcPr>
            <w:tcW w:w="4640" w:type="dxa"/>
            <w:vAlign w:val="center"/>
          </w:tcPr>
          <w:p w14:paraId="64272953" w14:textId="77777777" w:rsidR="001F377B" w:rsidRPr="00E65237" w:rsidRDefault="001F377B" w:rsidP="00DE223E">
            <w:pPr>
              <w:jc w:val="center"/>
              <w:rPr>
                <w:rFonts w:ascii="Times New Roman" w:hAnsi="Times New Roman" w:cs="Times New Roman"/>
                <w:sz w:val="24"/>
                <w:szCs w:val="24"/>
              </w:rPr>
            </w:pPr>
            <w:r w:rsidRPr="00E65237">
              <w:rPr>
                <w:rFonts w:ascii="Times New Roman" w:hAnsi="Times New Roman" w:cs="Times New Roman"/>
                <w:sz w:val="24"/>
                <w:szCs w:val="24"/>
              </w:rPr>
              <w:t>Īss apakšuzņēmēja/Personas veicamo būvdarbu apraksts</w:t>
            </w:r>
          </w:p>
        </w:tc>
      </w:tr>
      <w:tr w:rsidR="001F377B" w:rsidRPr="00E65237" w14:paraId="618E5834" w14:textId="77777777" w:rsidTr="00DE223E">
        <w:trPr>
          <w:trHeight w:val="284"/>
        </w:trPr>
        <w:tc>
          <w:tcPr>
            <w:tcW w:w="2448" w:type="dxa"/>
            <w:vAlign w:val="center"/>
          </w:tcPr>
          <w:p w14:paraId="57E9102F" w14:textId="01FE0619" w:rsidR="001F377B" w:rsidRPr="00E65237" w:rsidRDefault="001F377B" w:rsidP="00DE223E">
            <w:pPr>
              <w:jc w:val="center"/>
              <w:rPr>
                <w:rFonts w:ascii="Times New Roman" w:hAnsi="Times New Roman" w:cs="Times New Roman"/>
                <w:sz w:val="24"/>
                <w:szCs w:val="24"/>
                <w:highlight w:val="lightGray"/>
              </w:rPr>
            </w:pPr>
          </w:p>
        </w:tc>
        <w:tc>
          <w:tcPr>
            <w:tcW w:w="1440" w:type="dxa"/>
            <w:vAlign w:val="center"/>
          </w:tcPr>
          <w:p w14:paraId="231EC9BF" w14:textId="51DC0D7B" w:rsidR="001F377B" w:rsidRPr="00E65237" w:rsidRDefault="001F377B" w:rsidP="00DE223E">
            <w:pPr>
              <w:jc w:val="center"/>
              <w:rPr>
                <w:rFonts w:ascii="Times New Roman" w:hAnsi="Times New Roman" w:cs="Times New Roman"/>
                <w:sz w:val="24"/>
                <w:szCs w:val="24"/>
                <w:highlight w:val="lightGray"/>
              </w:rPr>
            </w:pPr>
          </w:p>
        </w:tc>
        <w:tc>
          <w:tcPr>
            <w:tcW w:w="4640" w:type="dxa"/>
            <w:vAlign w:val="center"/>
          </w:tcPr>
          <w:p w14:paraId="6F2E62B9" w14:textId="3CDEFEA6" w:rsidR="001F377B" w:rsidRPr="00E65237" w:rsidRDefault="001F377B" w:rsidP="00DE223E">
            <w:pPr>
              <w:jc w:val="center"/>
              <w:rPr>
                <w:rFonts w:ascii="Times New Roman" w:hAnsi="Times New Roman" w:cs="Times New Roman"/>
                <w:sz w:val="24"/>
                <w:szCs w:val="24"/>
              </w:rPr>
            </w:pPr>
          </w:p>
        </w:tc>
      </w:tr>
      <w:tr w:rsidR="001F377B" w:rsidRPr="00E65237" w14:paraId="2E37CE3E" w14:textId="77777777" w:rsidTr="00DE223E">
        <w:trPr>
          <w:trHeight w:val="284"/>
        </w:trPr>
        <w:tc>
          <w:tcPr>
            <w:tcW w:w="2448" w:type="dxa"/>
            <w:vAlign w:val="center"/>
          </w:tcPr>
          <w:p w14:paraId="2CDAAC9E" w14:textId="23F52695" w:rsidR="001F377B" w:rsidRPr="00E65237" w:rsidRDefault="001F377B" w:rsidP="00DE223E">
            <w:pPr>
              <w:jc w:val="center"/>
              <w:rPr>
                <w:rFonts w:ascii="Times New Roman" w:hAnsi="Times New Roman" w:cs="Times New Roman"/>
                <w:sz w:val="24"/>
                <w:szCs w:val="24"/>
                <w:highlight w:val="lightGray"/>
              </w:rPr>
            </w:pPr>
          </w:p>
        </w:tc>
        <w:tc>
          <w:tcPr>
            <w:tcW w:w="1440" w:type="dxa"/>
            <w:vAlign w:val="center"/>
          </w:tcPr>
          <w:p w14:paraId="5C1CE830" w14:textId="7524E86A" w:rsidR="001F377B" w:rsidRPr="00E65237" w:rsidRDefault="001F377B" w:rsidP="00DE223E">
            <w:pPr>
              <w:jc w:val="center"/>
              <w:rPr>
                <w:rFonts w:ascii="Times New Roman" w:hAnsi="Times New Roman" w:cs="Times New Roman"/>
                <w:sz w:val="24"/>
                <w:szCs w:val="24"/>
                <w:highlight w:val="lightGray"/>
              </w:rPr>
            </w:pPr>
          </w:p>
        </w:tc>
        <w:tc>
          <w:tcPr>
            <w:tcW w:w="4640" w:type="dxa"/>
            <w:vAlign w:val="center"/>
          </w:tcPr>
          <w:p w14:paraId="5C045B84" w14:textId="093C9B77" w:rsidR="001F377B" w:rsidRPr="00E65237" w:rsidRDefault="001F377B" w:rsidP="00DE223E">
            <w:pPr>
              <w:jc w:val="center"/>
              <w:rPr>
                <w:rFonts w:ascii="Times New Roman" w:hAnsi="Times New Roman" w:cs="Times New Roman"/>
                <w:sz w:val="24"/>
                <w:szCs w:val="24"/>
              </w:rPr>
            </w:pPr>
          </w:p>
        </w:tc>
      </w:tr>
      <w:tr w:rsidR="001F377B" w:rsidRPr="00E65237" w14:paraId="77B7F171" w14:textId="77777777" w:rsidTr="00DE223E">
        <w:trPr>
          <w:trHeight w:val="284"/>
        </w:trPr>
        <w:tc>
          <w:tcPr>
            <w:tcW w:w="2448" w:type="dxa"/>
            <w:vAlign w:val="center"/>
          </w:tcPr>
          <w:p w14:paraId="2DEFDA98" w14:textId="7CBAE80C" w:rsidR="001F377B" w:rsidRPr="00E65237" w:rsidRDefault="001F377B" w:rsidP="00DE223E">
            <w:pPr>
              <w:jc w:val="center"/>
              <w:rPr>
                <w:rFonts w:ascii="Times New Roman" w:hAnsi="Times New Roman" w:cs="Times New Roman"/>
                <w:sz w:val="24"/>
                <w:szCs w:val="24"/>
                <w:highlight w:val="lightGray"/>
              </w:rPr>
            </w:pPr>
          </w:p>
        </w:tc>
        <w:tc>
          <w:tcPr>
            <w:tcW w:w="1440" w:type="dxa"/>
            <w:vAlign w:val="center"/>
          </w:tcPr>
          <w:p w14:paraId="65A1CA4A" w14:textId="3EC09257" w:rsidR="001F377B" w:rsidRPr="00E65237" w:rsidRDefault="001F377B" w:rsidP="00DE223E">
            <w:pPr>
              <w:jc w:val="center"/>
              <w:rPr>
                <w:rFonts w:ascii="Times New Roman" w:hAnsi="Times New Roman" w:cs="Times New Roman"/>
                <w:sz w:val="24"/>
                <w:szCs w:val="24"/>
                <w:highlight w:val="lightGray"/>
              </w:rPr>
            </w:pPr>
          </w:p>
        </w:tc>
        <w:tc>
          <w:tcPr>
            <w:tcW w:w="4640" w:type="dxa"/>
            <w:vAlign w:val="center"/>
          </w:tcPr>
          <w:p w14:paraId="0ADA6741" w14:textId="0ED5E50B" w:rsidR="001F377B" w:rsidRPr="00E65237" w:rsidRDefault="001F377B" w:rsidP="00DE223E">
            <w:pPr>
              <w:jc w:val="center"/>
              <w:rPr>
                <w:rFonts w:ascii="Times New Roman" w:hAnsi="Times New Roman" w:cs="Times New Roman"/>
                <w:sz w:val="24"/>
                <w:szCs w:val="24"/>
              </w:rPr>
            </w:pPr>
          </w:p>
        </w:tc>
      </w:tr>
    </w:tbl>
    <w:p w14:paraId="5CBF6DD7" w14:textId="77777777" w:rsidR="00DD52F8" w:rsidRPr="00E65237" w:rsidRDefault="00DD52F8" w:rsidP="00DD52F8">
      <w:pPr>
        <w:jc w:val="center"/>
        <w:rPr>
          <w:rFonts w:ascii="Times New Roman" w:hAnsi="Times New Roman" w:cs="Times New Roman"/>
          <w:sz w:val="24"/>
          <w:szCs w:val="24"/>
        </w:rPr>
      </w:pPr>
    </w:p>
    <w:p w14:paraId="36E5B86F" w14:textId="77777777" w:rsidR="00DD52F8" w:rsidRPr="00E65237" w:rsidRDefault="00DD52F8" w:rsidP="00DD52F8">
      <w:pPr>
        <w:rPr>
          <w:rFonts w:ascii="Times New Roman" w:hAnsi="Times New Roman" w:cs="Times New Roman"/>
          <w:sz w:val="24"/>
          <w:szCs w:val="24"/>
        </w:rPr>
      </w:pPr>
    </w:p>
    <w:p w14:paraId="46F80079" w14:textId="1C61E8D2" w:rsidR="007D7ECE" w:rsidRPr="00E65237" w:rsidRDefault="00DD52F8" w:rsidP="007D7ECE">
      <w:pPr>
        <w:rPr>
          <w:rFonts w:ascii="Times New Roman" w:hAnsi="Times New Roman" w:cs="Times New Roman"/>
          <w:sz w:val="24"/>
          <w:szCs w:val="24"/>
        </w:rPr>
      </w:pPr>
      <w:r w:rsidRPr="00E65237">
        <w:rPr>
          <w:rFonts w:ascii="Times New Roman" w:hAnsi="Times New Roman" w:cs="Times New Roman"/>
          <w:sz w:val="24"/>
          <w:szCs w:val="24"/>
        </w:rPr>
        <w:t xml:space="preserve">Pielikumā: </w:t>
      </w:r>
      <w:r w:rsidR="007D7ECE" w:rsidRPr="00E65237">
        <w:rPr>
          <w:rFonts w:ascii="Times New Roman" w:hAnsi="Times New Roman" w:cs="Times New Roman"/>
          <w:sz w:val="24"/>
          <w:szCs w:val="24"/>
        </w:rPr>
        <w:t>Apakšuzņēmēja / personas, uz kuras iespējām pretendents balstās, apliecinājuma veidne</w:t>
      </w:r>
    </w:p>
    <w:p w14:paraId="25E1404F" w14:textId="333704DD" w:rsidR="00DD52F8" w:rsidRPr="00E65237" w:rsidRDefault="00DD52F8" w:rsidP="00DD52F8">
      <w:pPr>
        <w:rPr>
          <w:rFonts w:ascii="Times New Roman" w:hAnsi="Times New Roman" w:cs="Times New Roman"/>
          <w:sz w:val="24"/>
          <w:szCs w:val="24"/>
        </w:rPr>
      </w:pPr>
    </w:p>
    <w:p w14:paraId="655506D3" w14:textId="77777777" w:rsidR="00DD52F8" w:rsidRPr="00E65237" w:rsidRDefault="00DD52F8" w:rsidP="00DD52F8">
      <w:pPr>
        <w:rPr>
          <w:rFonts w:ascii="Times New Roman" w:hAnsi="Times New Roman" w:cs="Times New Roman"/>
          <w:sz w:val="24"/>
          <w:szCs w:val="24"/>
        </w:rPr>
      </w:pPr>
    </w:p>
    <w:p w14:paraId="09F3AAB1" w14:textId="77777777" w:rsidR="00DD52F8" w:rsidRPr="00E65237" w:rsidRDefault="00DD52F8" w:rsidP="00DD52F8">
      <w:pPr>
        <w:rPr>
          <w:rFonts w:ascii="Times New Roman" w:hAnsi="Times New Roman" w:cs="Times New Roman"/>
          <w:sz w:val="24"/>
          <w:szCs w:val="24"/>
        </w:rPr>
      </w:pPr>
    </w:p>
    <w:p w14:paraId="35BB318D" w14:textId="77777777" w:rsidR="00DD52F8" w:rsidRPr="00E65237" w:rsidRDefault="00DD52F8" w:rsidP="00DD52F8">
      <w:pPr>
        <w:rPr>
          <w:rFonts w:ascii="Times New Roman" w:hAnsi="Times New Roman" w:cs="Times New Roman"/>
          <w:sz w:val="24"/>
          <w:szCs w:val="24"/>
        </w:rPr>
      </w:pPr>
      <w:r w:rsidRPr="00E65237">
        <w:rPr>
          <w:rFonts w:ascii="Times New Roman" w:hAnsi="Times New Roman" w:cs="Times New Roman"/>
          <w:sz w:val="24"/>
          <w:szCs w:val="24"/>
        </w:rPr>
        <w:t>Pretendenta apstiprinājums: __________________________________________</w:t>
      </w:r>
    </w:p>
    <w:p w14:paraId="6968C716" w14:textId="77777777" w:rsidR="00DD52F8" w:rsidRPr="00E65237" w:rsidRDefault="00DD52F8" w:rsidP="00DD52F8">
      <w:pPr>
        <w:rPr>
          <w:rFonts w:ascii="Times New Roman" w:hAnsi="Times New Roman" w:cs="Times New Roman"/>
          <w:sz w:val="24"/>
          <w:szCs w:val="24"/>
        </w:rPr>
      </w:pPr>
      <w:r w:rsidRPr="00E65237">
        <w:rPr>
          <w:rFonts w:ascii="Times New Roman" w:hAnsi="Times New Roman" w:cs="Times New Roman"/>
          <w:sz w:val="24"/>
          <w:szCs w:val="24"/>
        </w:rPr>
        <w:t xml:space="preserve">                                              (paraksts, paraksta atšifrējums)</w:t>
      </w:r>
    </w:p>
    <w:p w14:paraId="6F2A10DB" w14:textId="77777777" w:rsidR="00DD52F8" w:rsidRPr="00E65237" w:rsidRDefault="00DD52F8" w:rsidP="00DD52F8">
      <w:pPr>
        <w:rPr>
          <w:rFonts w:ascii="Times New Roman" w:hAnsi="Times New Roman" w:cs="Times New Roman"/>
          <w:sz w:val="24"/>
          <w:szCs w:val="24"/>
        </w:rPr>
      </w:pPr>
      <w:r w:rsidRPr="00E65237">
        <w:rPr>
          <w:rFonts w:ascii="Times New Roman" w:hAnsi="Times New Roman" w:cs="Times New Roman"/>
          <w:sz w:val="24"/>
          <w:szCs w:val="24"/>
        </w:rPr>
        <w:t>Datums:  __________________________________________</w:t>
      </w:r>
    </w:p>
    <w:p w14:paraId="0034426B" w14:textId="77777777" w:rsidR="00DD52F8" w:rsidRPr="00E65237" w:rsidRDefault="00DD52F8" w:rsidP="00DD52F8">
      <w:pPr>
        <w:rPr>
          <w:rFonts w:ascii="Times New Roman" w:hAnsi="Times New Roman" w:cs="Times New Roman"/>
          <w:sz w:val="24"/>
          <w:szCs w:val="24"/>
        </w:rPr>
      </w:pPr>
    </w:p>
    <w:p w14:paraId="6FE4B332" w14:textId="77777777" w:rsidR="00DD52F8" w:rsidRPr="00E65237" w:rsidRDefault="00DD52F8" w:rsidP="00DD52F8">
      <w:pPr>
        <w:pStyle w:val="Sarakstarindkopa"/>
        <w:rPr>
          <w:lang w:val="lv-LV"/>
        </w:rPr>
      </w:pPr>
    </w:p>
    <w:p w14:paraId="0B33240B" w14:textId="77777777" w:rsidR="00DD52F8" w:rsidRPr="00E65237" w:rsidRDefault="00DD52F8" w:rsidP="00DD52F8">
      <w:pPr>
        <w:pStyle w:val="Sarakstarindkopa"/>
        <w:jc w:val="center"/>
      </w:pPr>
      <w:r w:rsidRPr="00567C01">
        <w:t>ŠIS DOKUMENTS PARAKSTĪTS AR DROŠU ELEKTRONISKO PARAKSTU UN SATUR LAIKA ZĪMOGU</w:t>
      </w:r>
    </w:p>
    <w:p w14:paraId="3CE11CBB" w14:textId="77777777" w:rsidR="00DD52F8" w:rsidRPr="00E65237" w:rsidRDefault="00DD52F8" w:rsidP="00DD52F8">
      <w:pPr>
        <w:pStyle w:val="Sarakstarindkopa"/>
        <w:ind w:left="426"/>
        <w:jc w:val="both"/>
        <w:rPr>
          <w:lang w:val="lv-LV"/>
        </w:rPr>
      </w:pPr>
    </w:p>
    <w:p w14:paraId="2885F5E6"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2FAC6BB9" w14:textId="77777777" w:rsidR="007D7ECE" w:rsidRPr="00E65237" w:rsidRDefault="007D7ECE" w:rsidP="007D7ECE">
      <w:pPr>
        <w:pStyle w:val="Virsraksts1"/>
        <w:spacing w:before="0" w:line="240" w:lineRule="auto"/>
        <w:jc w:val="right"/>
        <w:rPr>
          <w:rFonts w:ascii="Times New Roman" w:hAnsi="Times New Roman" w:cs="Times New Roman"/>
          <w:color w:val="auto"/>
          <w:sz w:val="24"/>
          <w:szCs w:val="24"/>
        </w:rPr>
      </w:pPr>
      <w:bookmarkStart w:id="0" w:name="_Toc280014917"/>
      <w:r w:rsidRPr="00E65237">
        <w:rPr>
          <w:rFonts w:ascii="Times New Roman" w:hAnsi="Times New Roman" w:cs="Times New Roman"/>
          <w:color w:val="auto"/>
          <w:sz w:val="24"/>
          <w:szCs w:val="24"/>
        </w:rPr>
        <w:lastRenderedPageBreak/>
        <w:t>Apakšuzņēmēja / personas, uz kuras iespējām</w:t>
      </w:r>
      <w:bookmarkEnd w:id="0"/>
    </w:p>
    <w:p w14:paraId="04AD76BC" w14:textId="77777777" w:rsidR="007D7ECE" w:rsidRPr="00E65237" w:rsidRDefault="007D7ECE" w:rsidP="007D7ECE">
      <w:pPr>
        <w:pStyle w:val="Virsraksts1"/>
        <w:spacing w:before="0" w:line="240" w:lineRule="auto"/>
        <w:jc w:val="right"/>
        <w:rPr>
          <w:rFonts w:ascii="Times New Roman" w:hAnsi="Times New Roman" w:cs="Times New Roman"/>
          <w:color w:val="auto"/>
          <w:sz w:val="24"/>
          <w:szCs w:val="24"/>
        </w:rPr>
      </w:pPr>
      <w:bookmarkStart w:id="1" w:name="_Toc241293362"/>
      <w:bookmarkStart w:id="2" w:name="_Toc280014918"/>
      <w:bookmarkStart w:id="3" w:name="_Toc280103423"/>
      <w:bookmarkStart w:id="4" w:name="_Toc409790829"/>
      <w:bookmarkStart w:id="5" w:name="_Toc467154836"/>
      <w:bookmarkStart w:id="6" w:name="_Toc32453409"/>
      <w:r w:rsidRPr="00E65237">
        <w:rPr>
          <w:rFonts w:ascii="Times New Roman" w:hAnsi="Times New Roman" w:cs="Times New Roman"/>
          <w:color w:val="auto"/>
          <w:sz w:val="24"/>
          <w:szCs w:val="24"/>
        </w:rPr>
        <w:t>pretendents balstās, apliecinājuma veidne</w:t>
      </w:r>
      <w:bookmarkEnd w:id="1"/>
      <w:bookmarkEnd w:id="2"/>
      <w:bookmarkEnd w:id="3"/>
      <w:bookmarkEnd w:id="4"/>
      <w:bookmarkEnd w:id="5"/>
      <w:bookmarkEnd w:id="6"/>
    </w:p>
    <w:p w14:paraId="0DB0AFF4" w14:textId="77777777" w:rsidR="007D7ECE" w:rsidRPr="00E65237" w:rsidRDefault="007D7ECE" w:rsidP="007D7ECE">
      <w:pPr>
        <w:pStyle w:val="Rindkopa"/>
        <w:rPr>
          <w:rFonts w:ascii="Times New Roman" w:hAnsi="Times New Roman"/>
          <w:sz w:val="24"/>
        </w:rPr>
      </w:pPr>
    </w:p>
    <w:p w14:paraId="4E5ACE76" w14:textId="77777777" w:rsidR="007D7ECE" w:rsidRPr="00E65237" w:rsidRDefault="007D7ECE" w:rsidP="007D7ECE">
      <w:pPr>
        <w:pStyle w:val="Punkts"/>
        <w:numPr>
          <w:ilvl w:val="0"/>
          <w:numId w:val="0"/>
        </w:numPr>
        <w:rPr>
          <w:rFonts w:ascii="Times New Roman" w:hAnsi="Times New Roman"/>
          <w:sz w:val="24"/>
        </w:rPr>
      </w:pPr>
    </w:p>
    <w:p w14:paraId="4095D318" w14:textId="77777777" w:rsidR="007D7ECE" w:rsidRPr="00E65237" w:rsidRDefault="007D7ECE" w:rsidP="007D7ECE">
      <w:pPr>
        <w:pStyle w:val="Apakpunkts"/>
        <w:numPr>
          <w:ilvl w:val="0"/>
          <w:numId w:val="0"/>
        </w:numPr>
        <w:jc w:val="right"/>
        <w:rPr>
          <w:rFonts w:ascii="Times New Roman" w:hAnsi="Times New Roman"/>
          <w:b w:val="0"/>
          <w:sz w:val="24"/>
          <w:highlight w:val="lightGray"/>
        </w:rPr>
      </w:pPr>
      <w:r w:rsidRPr="00E65237">
        <w:rPr>
          <w:rFonts w:ascii="Times New Roman" w:hAnsi="Times New Roman"/>
          <w:b w:val="0"/>
          <w:sz w:val="24"/>
          <w:highlight w:val="lightGray"/>
        </w:rPr>
        <w:t>&lt;Pasūtītāja nosaukums&gt;</w:t>
      </w:r>
    </w:p>
    <w:p w14:paraId="4ED01FB4" w14:textId="77777777" w:rsidR="007D7ECE" w:rsidRPr="00E65237" w:rsidRDefault="007D7ECE" w:rsidP="007D7ECE">
      <w:pPr>
        <w:pStyle w:val="Apakpunkts"/>
        <w:numPr>
          <w:ilvl w:val="0"/>
          <w:numId w:val="0"/>
        </w:numPr>
        <w:jc w:val="right"/>
        <w:rPr>
          <w:rFonts w:ascii="Times New Roman" w:hAnsi="Times New Roman"/>
          <w:b w:val="0"/>
          <w:sz w:val="24"/>
          <w:highlight w:val="lightGray"/>
        </w:rPr>
      </w:pPr>
      <w:r w:rsidRPr="00E65237">
        <w:rPr>
          <w:rFonts w:ascii="Times New Roman" w:hAnsi="Times New Roman"/>
          <w:b w:val="0"/>
          <w:sz w:val="24"/>
          <w:highlight w:val="lightGray"/>
        </w:rPr>
        <w:t>&lt;reģistrācijas numurs&gt;</w:t>
      </w:r>
    </w:p>
    <w:p w14:paraId="215D0A05" w14:textId="77777777" w:rsidR="007D7ECE" w:rsidRPr="00E65237" w:rsidRDefault="007D7ECE" w:rsidP="007D7ECE">
      <w:pPr>
        <w:pStyle w:val="Apakpunkts"/>
        <w:numPr>
          <w:ilvl w:val="0"/>
          <w:numId w:val="0"/>
        </w:numPr>
        <w:jc w:val="right"/>
        <w:rPr>
          <w:rFonts w:ascii="Times New Roman" w:hAnsi="Times New Roman"/>
          <w:b w:val="0"/>
          <w:sz w:val="24"/>
        </w:rPr>
      </w:pPr>
      <w:r w:rsidRPr="00E65237">
        <w:rPr>
          <w:rFonts w:ascii="Times New Roman" w:hAnsi="Times New Roman"/>
          <w:b w:val="0"/>
          <w:sz w:val="24"/>
          <w:highlight w:val="lightGray"/>
        </w:rPr>
        <w:t>&lt;adrese&gt;</w:t>
      </w:r>
    </w:p>
    <w:p w14:paraId="09561C30" w14:textId="77777777" w:rsidR="007D7ECE" w:rsidRPr="00E65237" w:rsidRDefault="007D7ECE" w:rsidP="007D7ECE">
      <w:pPr>
        <w:pStyle w:val="Rindkopa"/>
        <w:rPr>
          <w:rFonts w:ascii="Times New Roman" w:hAnsi="Times New Roman"/>
          <w:sz w:val="24"/>
        </w:rPr>
      </w:pPr>
    </w:p>
    <w:p w14:paraId="47842405" w14:textId="77777777" w:rsidR="007D7ECE" w:rsidRPr="00E65237" w:rsidRDefault="007D7ECE" w:rsidP="007D7ECE">
      <w:pPr>
        <w:pStyle w:val="Rindkopa"/>
        <w:rPr>
          <w:rFonts w:ascii="Times New Roman" w:hAnsi="Times New Roman"/>
          <w:sz w:val="24"/>
        </w:rPr>
      </w:pPr>
    </w:p>
    <w:p w14:paraId="3366B1B4" w14:textId="77777777" w:rsidR="007D7ECE" w:rsidRPr="00E65237" w:rsidRDefault="007D7ECE" w:rsidP="007D7ECE">
      <w:pPr>
        <w:pStyle w:val="Apakpunkts"/>
        <w:numPr>
          <w:ilvl w:val="0"/>
          <w:numId w:val="0"/>
        </w:numPr>
        <w:jc w:val="center"/>
        <w:rPr>
          <w:rFonts w:ascii="Times New Roman" w:hAnsi="Times New Roman"/>
          <w:sz w:val="24"/>
        </w:rPr>
      </w:pPr>
    </w:p>
    <w:p w14:paraId="05BC10B9" w14:textId="77777777" w:rsidR="007D7ECE" w:rsidRPr="00E65237" w:rsidRDefault="007D7ECE" w:rsidP="007D7ECE">
      <w:pPr>
        <w:pStyle w:val="Apakpunkts"/>
        <w:numPr>
          <w:ilvl w:val="0"/>
          <w:numId w:val="0"/>
        </w:numPr>
        <w:jc w:val="center"/>
        <w:rPr>
          <w:rFonts w:ascii="Times New Roman" w:hAnsi="Times New Roman"/>
          <w:sz w:val="24"/>
        </w:rPr>
      </w:pPr>
      <w:r w:rsidRPr="00E65237">
        <w:rPr>
          <w:rFonts w:ascii="Times New Roman" w:hAnsi="Times New Roman"/>
          <w:sz w:val="24"/>
        </w:rPr>
        <w:t>APAKŠUZŅĒMĒJA /PERSONAS, UZ KURAS IESPĒJĀM PRETENDENTS BALSTĀS, APLIECINĀJUMS</w:t>
      </w:r>
    </w:p>
    <w:p w14:paraId="1ADA43E1" w14:textId="77777777" w:rsidR="007D7ECE" w:rsidRPr="00E65237" w:rsidRDefault="007D7ECE" w:rsidP="007D7ECE">
      <w:pPr>
        <w:pStyle w:val="Apakpunkts"/>
        <w:numPr>
          <w:ilvl w:val="0"/>
          <w:numId w:val="0"/>
        </w:numPr>
        <w:rPr>
          <w:rFonts w:ascii="Times New Roman" w:hAnsi="Times New Roman"/>
          <w:sz w:val="24"/>
        </w:rPr>
      </w:pPr>
    </w:p>
    <w:p w14:paraId="7A6ADC09" w14:textId="77777777" w:rsidR="007D7ECE" w:rsidRPr="00E65237" w:rsidRDefault="007D7ECE" w:rsidP="007D7ECE">
      <w:pPr>
        <w:pStyle w:val="Nosaukums"/>
        <w:contextualSpacing/>
        <w:rPr>
          <w:b w:val="0"/>
          <w:bCs w:val="0"/>
          <w:szCs w:val="24"/>
          <w:lang w:val="lv-LV"/>
        </w:rPr>
      </w:pPr>
      <w:r w:rsidRPr="00E65237">
        <w:rPr>
          <w:b w:val="0"/>
          <w:bCs w:val="0"/>
          <w:szCs w:val="24"/>
          <w:lang w:val="lv-LV"/>
        </w:rPr>
        <w:t>Iepirkumam</w:t>
      </w:r>
    </w:p>
    <w:p w14:paraId="70883F8D" w14:textId="77777777" w:rsidR="007D7ECE" w:rsidRPr="00E65237" w:rsidRDefault="007D7ECE" w:rsidP="007D7ECE">
      <w:pPr>
        <w:pStyle w:val="Nosaukums"/>
        <w:contextualSpacing/>
        <w:rPr>
          <w:b w:val="0"/>
          <w:bCs w:val="0"/>
          <w:szCs w:val="24"/>
          <w:lang w:val="lv-LV"/>
        </w:rPr>
      </w:pPr>
      <w:r w:rsidRPr="00E65237">
        <w:rPr>
          <w:b w:val="0"/>
          <w:bCs w:val="0"/>
          <w:szCs w:val="24"/>
          <w:lang w:val="lv-LV"/>
        </w:rPr>
        <w:t>“Saules elektrostaciju ieviešana ūdenssaimniecības infrastruktūras energoefektivitātes uzlabošanai” ID Nr. RS/2025/01</w:t>
      </w:r>
    </w:p>
    <w:p w14:paraId="15F41AC8" w14:textId="77777777" w:rsidR="007D7ECE" w:rsidRPr="00E65237" w:rsidRDefault="007D7ECE" w:rsidP="007D7ECE">
      <w:pPr>
        <w:pStyle w:val="Rindkopa"/>
        <w:ind w:left="0"/>
        <w:rPr>
          <w:rFonts w:ascii="Times New Roman" w:hAnsi="Times New Roman"/>
          <w:sz w:val="24"/>
        </w:rPr>
      </w:pPr>
    </w:p>
    <w:p w14:paraId="50B4367C" w14:textId="77777777" w:rsidR="007D7ECE" w:rsidRPr="00E65237" w:rsidRDefault="007D7ECE" w:rsidP="007D7ECE">
      <w:pPr>
        <w:pStyle w:val="Rindkopa"/>
        <w:ind w:left="0" w:firstLine="720"/>
        <w:rPr>
          <w:rFonts w:ascii="Times New Roman" w:hAnsi="Times New Roman"/>
          <w:sz w:val="24"/>
        </w:rPr>
      </w:pPr>
    </w:p>
    <w:p w14:paraId="2C9B05FE" w14:textId="77777777" w:rsidR="007D7ECE" w:rsidRPr="00E65237" w:rsidRDefault="007D7ECE" w:rsidP="007D7ECE">
      <w:pPr>
        <w:pStyle w:val="Rindkopa"/>
        <w:ind w:left="0" w:firstLine="720"/>
        <w:rPr>
          <w:rFonts w:ascii="Times New Roman" w:hAnsi="Times New Roman"/>
          <w:sz w:val="24"/>
        </w:rPr>
      </w:pPr>
      <w:r w:rsidRPr="00E65237">
        <w:rPr>
          <w:rFonts w:ascii="Times New Roman" w:hAnsi="Times New Roman"/>
          <w:sz w:val="24"/>
        </w:rPr>
        <w:t xml:space="preserve">Ar šo </w:t>
      </w:r>
      <w:r w:rsidRPr="00E65237">
        <w:rPr>
          <w:rFonts w:ascii="Times New Roman" w:hAnsi="Times New Roman"/>
          <w:sz w:val="24"/>
          <w:highlight w:val="lightGray"/>
        </w:rPr>
        <w:t>&lt;Apakšuzņēmēja / Personas, uz kuras iespējām Pretendents balstās, nosaukums vai vārds un uzvārds (ja apakšuzņēmējs / Persona, uz kuras iespējām Pretendents balstās, ir fiziska persona), reģistrācijas numurs vai personas kods (ja apakšuzņēmējs/persona, uz kuras iespējām Pretendents balstās, ir fiziska persona) un adrese&gt;</w:t>
      </w:r>
      <w:r w:rsidRPr="00E65237">
        <w:rPr>
          <w:rFonts w:ascii="Times New Roman" w:hAnsi="Times New Roman"/>
          <w:sz w:val="24"/>
        </w:rPr>
        <w:t>:</w:t>
      </w:r>
    </w:p>
    <w:p w14:paraId="5241BE09" w14:textId="77777777" w:rsidR="007D7ECE" w:rsidRPr="00E65237" w:rsidRDefault="007D7ECE" w:rsidP="007D7ECE">
      <w:pPr>
        <w:pStyle w:val="Punkts"/>
        <w:numPr>
          <w:ilvl w:val="0"/>
          <w:numId w:val="0"/>
        </w:numPr>
        <w:rPr>
          <w:rFonts w:ascii="Times New Roman" w:hAnsi="Times New Roman"/>
          <w:sz w:val="24"/>
        </w:rPr>
      </w:pPr>
    </w:p>
    <w:p w14:paraId="3F24342A" w14:textId="4A6D883B" w:rsidR="007D7ECE" w:rsidRPr="00E65237" w:rsidRDefault="007D7ECE" w:rsidP="007D7ECE">
      <w:pPr>
        <w:pStyle w:val="Rindkopa"/>
        <w:numPr>
          <w:ilvl w:val="0"/>
          <w:numId w:val="28"/>
        </w:numPr>
        <w:rPr>
          <w:rFonts w:ascii="Times New Roman" w:hAnsi="Times New Roman"/>
          <w:sz w:val="24"/>
        </w:rPr>
      </w:pPr>
      <w:r w:rsidRPr="00E65237">
        <w:rPr>
          <w:rFonts w:ascii="Times New Roman" w:hAnsi="Times New Roman"/>
          <w:sz w:val="24"/>
        </w:rPr>
        <w:t xml:space="preserve">apliecina, ka ir informēts par to, ka </w:t>
      </w:r>
      <w:r w:rsidRPr="00E65237">
        <w:rPr>
          <w:rFonts w:ascii="Times New Roman" w:hAnsi="Times New Roman"/>
          <w:sz w:val="24"/>
          <w:highlight w:val="lightGray"/>
        </w:rPr>
        <w:t>&lt;Pretendenta nosaukums, reģistrācijas numurs un adrese&gt;</w:t>
      </w:r>
      <w:r w:rsidRPr="00E65237">
        <w:rPr>
          <w:rFonts w:ascii="Times New Roman" w:hAnsi="Times New Roman"/>
          <w:sz w:val="24"/>
        </w:rPr>
        <w:t xml:space="preserve"> (turpmāk – Pretendents) iesniegs piedāvājumu Pašvaldības SIA “Rūjienas siltums” (turpmāk – Pasūtītājs) organizētās iepirkuma procedūras Saules elektrostaciju ieviešana ūdenssaimniecības infrastruktūras energoefektivitātes uzlabošanai </w:t>
      </w:r>
      <w:proofErr w:type="spellStart"/>
      <w:r w:rsidRPr="00E65237">
        <w:rPr>
          <w:rFonts w:ascii="Times New Roman" w:hAnsi="Times New Roman"/>
          <w:sz w:val="24"/>
        </w:rPr>
        <w:t>ID.Nr</w:t>
      </w:r>
      <w:proofErr w:type="spellEnd"/>
      <w:r w:rsidRPr="00E65237">
        <w:rPr>
          <w:rFonts w:ascii="Times New Roman" w:hAnsi="Times New Roman"/>
          <w:sz w:val="24"/>
        </w:rPr>
        <w:t xml:space="preserve"> RS/2025/01 ietvaros; </w:t>
      </w:r>
    </w:p>
    <w:p w14:paraId="6AF20160" w14:textId="77777777" w:rsidR="007D7ECE" w:rsidRPr="00E65237" w:rsidRDefault="007D7ECE" w:rsidP="007D7ECE">
      <w:pPr>
        <w:pStyle w:val="Punkts"/>
        <w:numPr>
          <w:ilvl w:val="0"/>
          <w:numId w:val="0"/>
        </w:numPr>
        <w:rPr>
          <w:rFonts w:ascii="Times New Roman" w:hAnsi="Times New Roman"/>
          <w:sz w:val="24"/>
        </w:rPr>
      </w:pPr>
    </w:p>
    <w:p w14:paraId="612BC313" w14:textId="77777777" w:rsidR="007D7ECE" w:rsidRPr="00E65237" w:rsidRDefault="007D7ECE" w:rsidP="007D7ECE">
      <w:pPr>
        <w:pStyle w:val="Rindkopa"/>
        <w:numPr>
          <w:ilvl w:val="0"/>
          <w:numId w:val="28"/>
        </w:numPr>
        <w:rPr>
          <w:rFonts w:ascii="Times New Roman" w:hAnsi="Times New Roman"/>
          <w:sz w:val="24"/>
        </w:rPr>
      </w:pPr>
      <w:r w:rsidRPr="00E65237">
        <w:rPr>
          <w:rFonts w:ascii="Times New Roman" w:hAnsi="Times New Roman"/>
          <w:sz w:val="24"/>
        </w:rPr>
        <w:t>gadījumā, ja ar Pretendentu tiks noslēgts iepirkuma līgums, apņemas:</w:t>
      </w:r>
    </w:p>
    <w:p w14:paraId="66E78BD6" w14:textId="6C7046F6" w:rsidR="007D7ECE" w:rsidRPr="00E65237" w:rsidRDefault="007D7ECE" w:rsidP="007D7ECE">
      <w:pPr>
        <w:pStyle w:val="Rindkopa"/>
        <w:ind w:left="360"/>
        <w:rPr>
          <w:rFonts w:ascii="Times New Roman" w:hAnsi="Times New Roman"/>
          <w:sz w:val="24"/>
        </w:rPr>
      </w:pPr>
      <w:r w:rsidRPr="00E65237">
        <w:rPr>
          <w:rFonts w:ascii="Times New Roman" w:hAnsi="Times New Roman"/>
          <w:sz w:val="24"/>
        </w:rPr>
        <w:t>veikt šādus būvdarbus:</w:t>
      </w:r>
    </w:p>
    <w:p w14:paraId="628CE5FF" w14:textId="77777777" w:rsidR="007D7ECE" w:rsidRPr="00E65237" w:rsidRDefault="007D7ECE" w:rsidP="007D7ECE">
      <w:pPr>
        <w:pStyle w:val="Rindkopa"/>
        <w:ind w:left="360"/>
        <w:rPr>
          <w:rFonts w:ascii="Times New Roman" w:hAnsi="Times New Roman"/>
          <w:sz w:val="24"/>
        </w:rPr>
      </w:pPr>
      <w:r w:rsidRPr="00E65237">
        <w:rPr>
          <w:rFonts w:ascii="Times New Roman" w:hAnsi="Times New Roman"/>
          <w:sz w:val="24"/>
          <w:highlight w:val="lightGray"/>
        </w:rPr>
        <w:t>&lt;īss darbu apraksts atbilstoši Apakšuzņēmējiem nododamo būvdarbu sarakstā norādītajam&gt;</w:t>
      </w:r>
      <w:r w:rsidRPr="00E65237">
        <w:rPr>
          <w:rFonts w:ascii="Times New Roman" w:hAnsi="Times New Roman"/>
          <w:sz w:val="24"/>
        </w:rPr>
        <w:t xml:space="preserve"> </w:t>
      </w:r>
    </w:p>
    <w:p w14:paraId="1CC68DFF" w14:textId="0701D5B5" w:rsidR="007D7ECE" w:rsidRPr="00E65237" w:rsidRDefault="007D7ECE" w:rsidP="007D7ECE">
      <w:pPr>
        <w:pStyle w:val="Apakpunkts"/>
        <w:numPr>
          <w:ilvl w:val="0"/>
          <w:numId w:val="0"/>
        </w:numPr>
        <w:ind w:left="360"/>
        <w:jc w:val="both"/>
        <w:rPr>
          <w:rFonts w:ascii="Times New Roman" w:hAnsi="Times New Roman"/>
          <w:b w:val="0"/>
          <w:sz w:val="24"/>
        </w:rPr>
      </w:pPr>
      <w:r w:rsidRPr="00E65237">
        <w:rPr>
          <w:rFonts w:ascii="Times New Roman" w:hAnsi="Times New Roman"/>
          <w:b w:val="0"/>
          <w:sz w:val="24"/>
        </w:rPr>
        <w:t>un nodot Pretendentam šādus resursus:</w:t>
      </w:r>
    </w:p>
    <w:p w14:paraId="084221FE" w14:textId="77777777" w:rsidR="007D7ECE" w:rsidRPr="00E65237" w:rsidRDefault="007D7ECE" w:rsidP="007D7ECE">
      <w:pPr>
        <w:pStyle w:val="Apakpunkts"/>
        <w:numPr>
          <w:ilvl w:val="0"/>
          <w:numId w:val="0"/>
        </w:numPr>
        <w:ind w:left="360"/>
        <w:jc w:val="both"/>
        <w:rPr>
          <w:rFonts w:ascii="Times New Roman" w:hAnsi="Times New Roman"/>
          <w:b w:val="0"/>
          <w:sz w:val="24"/>
        </w:rPr>
      </w:pPr>
      <w:r w:rsidRPr="00E65237">
        <w:rPr>
          <w:rFonts w:ascii="Times New Roman" w:hAnsi="Times New Roman"/>
          <w:b w:val="0"/>
          <w:sz w:val="24"/>
          <w:highlight w:val="lightGray"/>
        </w:rPr>
        <w:t>&lt;īss Pretendentam nododamo resursu (piemēram, finanšu resursu, speciālistu un/vai tehniskā aprīkojuma) apraksts&gt;</w:t>
      </w:r>
      <w:r w:rsidRPr="00E65237">
        <w:rPr>
          <w:rFonts w:ascii="Times New Roman" w:hAnsi="Times New Roman"/>
          <w:b w:val="0"/>
          <w:sz w:val="24"/>
        </w:rPr>
        <w:t>].</w:t>
      </w:r>
    </w:p>
    <w:p w14:paraId="6C1EC325" w14:textId="77777777" w:rsidR="007D7ECE" w:rsidRPr="00E65237" w:rsidRDefault="007D7ECE" w:rsidP="007D7ECE">
      <w:pPr>
        <w:pStyle w:val="Rindkopa"/>
        <w:ind w:left="0"/>
        <w:rPr>
          <w:rFonts w:ascii="Times New Roman" w:hAnsi="Times New Roman"/>
          <w:sz w:val="24"/>
        </w:rPr>
      </w:pPr>
    </w:p>
    <w:p w14:paraId="73315348" w14:textId="77777777" w:rsidR="007D7ECE" w:rsidRPr="00E65237" w:rsidRDefault="007D7ECE" w:rsidP="007D7ECE">
      <w:pPr>
        <w:pStyle w:val="Rindkopa"/>
        <w:ind w:left="0"/>
        <w:rPr>
          <w:rFonts w:ascii="Times New Roman" w:hAnsi="Times New Roman"/>
          <w:sz w:val="24"/>
        </w:rPr>
      </w:pPr>
    </w:p>
    <w:p w14:paraId="4654E046" w14:textId="77777777" w:rsidR="007D7ECE" w:rsidRPr="00E65237" w:rsidRDefault="007D7ECE" w:rsidP="007D7ECE">
      <w:pPr>
        <w:pStyle w:val="Rindkopa"/>
        <w:ind w:left="0"/>
        <w:rPr>
          <w:rFonts w:ascii="Times New Roman" w:hAnsi="Times New Roman"/>
          <w:sz w:val="24"/>
        </w:rPr>
      </w:pPr>
    </w:p>
    <w:tbl>
      <w:tblPr>
        <w:tblW w:w="0" w:type="auto"/>
        <w:tblLook w:val="01E0" w:firstRow="1" w:lastRow="1" w:firstColumn="1" w:lastColumn="1" w:noHBand="0" w:noVBand="0"/>
      </w:tblPr>
      <w:tblGrid>
        <w:gridCol w:w="6333"/>
      </w:tblGrid>
      <w:tr w:rsidR="007D7ECE" w:rsidRPr="00E65237" w14:paraId="6DA78AE8" w14:textId="77777777" w:rsidTr="00DE223E">
        <w:tc>
          <w:tcPr>
            <w:tcW w:w="0" w:type="auto"/>
          </w:tcPr>
          <w:p w14:paraId="412CC5A8" w14:textId="77777777" w:rsidR="007D7ECE" w:rsidRPr="00E65237" w:rsidRDefault="007D7ECE" w:rsidP="00DE223E">
            <w:pPr>
              <w:autoSpaceDE w:val="0"/>
              <w:autoSpaceDN w:val="0"/>
              <w:adjustRightInd w:val="0"/>
              <w:rPr>
                <w:rFonts w:ascii="Times New Roman" w:hAnsi="Times New Roman" w:cs="Times New Roman"/>
                <w:iCs/>
                <w:sz w:val="24"/>
                <w:szCs w:val="24"/>
                <w:highlight w:val="lightGray"/>
              </w:rPr>
            </w:pPr>
            <w:r w:rsidRPr="00E65237">
              <w:rPr>
                <w:rFonts w:ascii="Times New Roman" w:hAnsi="Times New Roman" w:cs="Times New Roman"/>
                <w:iCs/>
                <w:sz w:val="24"/>
                <w:szCs w:val="24"/>
                <w:highlight w:val="lightGray"/>
              </w:rPr>
              <w:t>&lt;</w:t>
            </w:r>
            <w:proofErr w:type="spellStart"/>
            <w:r w:rsidRPr="00E65237">
              <w:rPr>
                <w:rFonts w:ascii="Times New Roman" w:hAnsi="Times New Roman" w:cs="Times New Roman"/>
                <w:iCs/>
                <w:sz w:val="24"/>
                <w:szCs w:val="24"/>
                <w:highlight w:val="lightGray"/>
              </w:rPr>
              <w:t>Paraksttiesīgās</w:t>
            </w:r>
            <w:proofErr w:type="spellEnd"/>
            <w:r w:rsidRPr="00E65237">
              <w:rPr>
                <w:rFonts w:ascii="Times New Roman" w:hAnsi="Times New Roman" w:cs="Times New Roman"/>
                <w:iCs/>
                <w:sz w:val="24"/>
                <w:szCs w:val="24"/>
                <w:highlight w:val="lightGray"/>
              </w:rPr>
              <w:t xml:space="preserve"> personas amata nosaukums, vārds un uzvārds&gt;</w:t>
            </w:r>
          </w:p>
        </w:tc>
      </w:tr>
      <w:tr w:rsidR="007D7ECE" w:rsidRPr="00E65237" w14:paraId="4E55DEF4" w14:textId="77777777" w:rsidTr="00DE223E">
        <w:tc>
          <w:tcPr>
            <w:tcW w:w="0" w:type="auto"/>
          </w:tcPr>
          <w:p w14:paraId="4F88CE0E" w14:textId="77777777" w:rsidR="007D7ECE" w:rsidRPr="00E65237" w:rsidRDefault="007D7ECE" w:rsidP="00DE223E">
            <w:pPr>
              <w:pStyle w:val="Virsraksts1"/>
              <w:spacing w:before="0"/>
              <w:rPr>
                <w:rFonts w:ascii="Times New Roman" w:hAnsi="Times New Roman" w:cs="Times New Roman"/>
                <w:b/>
                <w:color w:val="auto"/>
                <w:sz w:val="24"/>
                <w:szCs w:val="24"/>
                <w:highlight w:val="lightGray"/>
              </w:rPr>
            </w:pPr>
            <w:bookmarkStart w:id="7" w:name="_Toc482718375"/>
            <w:bookmarkStart w:id="8" w:name="_Toc32453410"/>
            <w:r w:rsidRPr="00E65237">
              <w:rPr>
                <w:rFonts w:ascii="Times New Roman" w:hAnsi="Times New Roman" w:cs="Times New Roman"/>
                <w:color w:val="auto"/>
                <w:sz w:val="24"/>
                <w:szCs w:val="24"/>
                <w:highlight w:val="lightGray"/>
              </w:rPr>
              <w:t>&lt;</w:t>
            </w:r>
            <w:proofErr w:type="spellStart"/>
            <w:r w:rsidRPr="00E65237">
              <w:rPr>
                <w:rFonts w:ascii="Times New Roman" w:hAnsi="Times New Roman" w:cs="Times New Roman"/>
                <w:color w:val="auto"/>
                <w:sz w:val="24"/>
                <w:szCs w:val="24"/>
                <w:highlight w:val="lightGray"/>
              </w:rPr>
              <w:t>Paraksttiesīgās</w:t>
            </w:r>
            <w:proofErr w:type="spellEnd"/>
            <w:r w:rsidRPr="00E65237">
              <w:rPr>
                <w:rFonts w:ascii="Times New Roman" w:hAnsi="Times New Roman" w:cs="Times New Roman"/>
                <w:color w:val="auto"/>
                <w:sz w:val="24"/>
                <w:szCs w:val="24"/>
                <w:highlight w:val="lightGray"/>
              </w:rPr>
              <w:t xml:space="preserve"> personas paraksts&gt;</w:t>
            </w:r>
            <w:bookmarkEnd w:id="7"/>
            <w:bookmarkEnd w:id="8"/>
          </w:p>
        </w:tc>
      </w:tr>
    </w:tbl>
    <w:p w14:paraId="4F5717BF" w14:textId="77777777" w:rsidR="007D7ECE" w:rsidRPr="00E65237" w:rsidRDefault="007D7ECE" w:rsidP="007D7ECE">
      <w:pPr>
        <w:pStyle w:val="Punkts"/>
        <w:numPr>
          <w:ilvl w:val="0"/>
          <w:numId w:val="0"/>
        </w:numPr>
        <w:jc w:val="center"/>
        <w:rPr>
          <w:rFonts w:ascii="Times New Roman" w:hAnsi="Times New Roman"/>
          <w:sz w:val="24"/>
        </w:rPr>
      </w:pPr>
    </w:p>
    <w:p w14:paraId="5B36E3CF" w14:textId="77777777" w:rsidR="007D7ECE" w:rsidRPr="00E65237" w:rsidRDefault="007D7ECE" w:rsidP="007D7ECE">
      <w:pPr>
        <w:pStyle w:val="Punkts"/>
        <w:numPr>
          <w:ilvl w:val="0"/>
          <w:numId w:val="0"/>
        </w:numPr>
        <w:jc w:val="center"/>
        <w:rPr>
          <w:rFonts w:ascii="Times New Roman" w:hAnsi="Times New Roman"/>
          <w:sz w:val="24"/>
        </w:rPr>
      </w:pPr>
    </w:p>
    <w:p w14:paraId="010C09AD" w14:textId="77777777" w:rsidR="007D7ECE" w:rsidRPr="00E65237" w:rsidRDefault="007D7ECE" w:rsidP="007D7ECE">
      <w:pPr>
        <w:pStyle w:val="Punkts"/>
        <w:numPr>
          <w:ilvl w:val="0"/>
          <w:numId w:val="0"/>
        </w:numPr>
        <w:rPr>
          <w:rFonts w:ascii="Times New Roman" w:hAnsi="Times New Roman"/>
          <w:sz w:val="24"/>
        </w:rPr>
      </w:pPr>
    </w:p>
    <w:p w14:paraId="45DBDAE9" w14:textId="77777777" w:rsidR="007D7ECE" w:rsidRPr="00E65237" w:rsidRDefault="007D7ECE" w:rsidP="007D7ECE">
      <w:pPr>
        <w:pStyle w:val="Punkts"/>
        <w:numPr>
          <w:ilvl w:val="0"/>
          <w:numId w:val="0"/>
        </w:numPr>
        <w:jc w:val="center"/>
        <w:rPr>
          <w:rFonts w:ascii="Times New Roman" w:hAnsi="Times New Roman"/>
          <w:sz w:val="24"/>
        </w:rPr>
      </w:pPr>
    </w:p>
    <w:p w14:paraId="756865EC"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43ABFADE"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7512C461"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09D96CC6"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08A88926" w14:textId="77777777" w:rsidR="00355FFB" w:rsidRPr="00E65237" w:rsidRDefault="00355FFB" w:rsidP="004A363E">
      <w:pPr>
        <w:tabs>
          <w:tab w:val="left" w:pos="3615"/>
        </w:tabs>
        <w:spacing w:after="0"/>
        <w:contextualSpacing/>
        <w:rPr>
          <w:rFonts w:ascii="Times New Roman" w:hAnsi="Times New Roman" w:cs="Times New Roman"/>
          <w:sz w:val="24"/>
          <w:szCs w:val="24"/>
        </w:rPr>
      </w:pPr>
    </w:p>
    <w:p w14:paraId="1B4B68B2" w14:textId="77777777" w:rsidR="00355FFB" w:rsidRPr="00E65237" w:rsidRDefault="00355FFB" w:rsidP="004A363E">
      <w:pPr>
        <w:tabs>
          <w:tab w:val="left" w:pos="3615"/>
        </w:tabs>
        <w:spacing w:after="0"/>
        <w:contextualSpacing/>
        <w:rPr>
          <w:rFonts w:ascii="Times New Roman" w:hAnsi="Times New Roman" w:cs="Times New Roman"/>
          <w:sz w:val="24"/>
          <w:szCs w:val="24"/>
        </w:rPr>
      </w:pPr>
    </w:p>
    <w:p w14:paraId="18A22FBB"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30178AF9" w14:textId="77777777" w:rsidR="00FE761B" w:rsidRPr="00E65237" w:rsidRDefault="00FE761B" w:rsidP="00FE761B">
      <w:pPr>
        <w:pStyle w:val="Virsraksts2"/>
        <w:spacing w:after="120"/>
        <w:jc w:val="right"/>
        <w:rPr>
          <w:b w:val="0"/>
          <w:sz w:val="24"/>
          <w:szCs w:val="24"/>
        </w:rPr>
      </w:pPr>
      <w:r w:rsidRPr="00E65237">
        <w:rPr>
          <w:b w:val="0"/>
          <w:sz w:val="24"/>
          <w:szCs w:val="24"/>
        </w:rPr>
        <w:lastRenderedPageBreak/>
        <w:t>Pielikums Nr. 5</w:t>
      </w:r>
    </w:p>
    <w:p w14:paraId="123B2F4D" w14:textId="77777777" w:rsidR="00FE761B" w:rsidRPr="00E65237" w:rsidRDefault="00FE761B" w:rsidP="00FE761B">
      <w:pPr>
        <w:pStyle w:val="Nosaukums"/>
        <w:jc w:val="right"/>
        <w:rPr>
          <w:szCs w:val="24"/>
          <w:lang w:val="lv-LV"/>
        </w:rPr>
      </w:pPr>
    </w:p>
    <w:p w14:paraId="28CA98F2" w14:textId="77777777" w:rsidR="00FE761B" w:rsidRPr="00E65237" w:rsidRDefault="00FE761B" w:rsidP="00FE761B">
      <w:pPr>
        <w:pStyle w:val="Nosaukums"/>
        <w:rPr>
          <w:szCs w:val="24"/>
          <w:lang w:val="lv-LV"/>
        </w:rPr>
      </w:pPr>
      <w:r w:rsidRPr="00E65237">
        <w:rPr>
          <w:szCs w:val="24"/>
          <w:lang w:val="lv-LV"/>
        </w:rPr>
        <w:t>Informācija par pretendenta pieredzi</w:t>
      </w:r>
    </w:p>
    <w:p w14:paraId="5E59D120" w14:textId="77777777" w:rsidR="00FE761B" w:rsidRPr="00E65237" w:rsidRDefault="00FE761B" w:rsidP="00FE761B">
      <w:pPr>
        <w:pStyle w:val="Nosaukums"/>
        <w:rPr>
          <w:szCs w:val="24"/>
          <w:lang w:val="lv-LV"/>
        </w:rPr>
      </w:pPr>
    </w:p>
    <w:p w14:paraId="4DC03C34" w14:textId="77777777" w:rsidR="00FE761B" w:rsidRPr="00E65237" w:rsidRDefault="00FE761B" w:rsidP="00FE761B">
      <w:pPr>
        <w:pStyle w:val="Nosaukums"/>
        <w:contextualSpacing/>
        <w:rPr>
          <w:b w:val="0"/>
          <w:bCs w:val="0"/>
          <w:szCs w:val="24"/>
          <w:lang w:val="lv-LV"/>
        </w:rPr>
      </w:pPr>
      <w:r w:rsidRPr="00E65237">
        <w:rPr>
          <w:b w:val="0"/>
          <w:bCs w:val="0"/>
          <w:szCs w:val="24"/>
          <w:lang w:val="lv-LV"/>
        </w:rPr>
        <w:t>Iepirkumam</w:t>
      </w:r>
    </w:p>
    <w:p w14:paraId="62D2870E" w14:textId="77777777" w:rsidR="00FE761B" w:rsidRPr="00E65237" w:rsidRDefault="00FE761B" w:rsidP="00FE761B">
      <w:pPr>
        <w:pStyle w:val="Nosaukums"/>
        <w:contextualSpacing/>
        <w:rPr>
          <w:b w:val="0"/>
          <w:bCs w:val="0"/>
          <w:szCs w:val="24"/>
          <w:lang w:val="lv-LV"/>
        </w:rPr>
      </w:pPr>
      <w:r w:rsidRPr="00E65237">
        <w:rPr>
          <w:b w:val="0"/>
          <w:bCs w:val="0"/>
          <w:szCs w:val="24"/>
          <w:lang w:val="lv-LV"/>
        </w:rPr>
        <w:t>“Saules elektrostaciju ieviešana ūdenssaimniecības infrastruktūras energoefektivitātes uzlabošanai” ID Nr. RS/2025/01</w:t>
      </w:r>
    </w:p>
    <w:p w14:paraId="640277F1" w14:textId="77777777" w:rsidR="00FE761B" w:rsidRPr="00E65237" w:rsidRDefault="00FE761B" w:rsidP="00FE761B">
      <w:pPr>
        <w:pStyle w:val="Nosaukums"/>
        <w:rPr>
          <w:szCs w:val="24"/>
          <w:lang w:val="lv-LV"/>
        </w:rPr>
      </w:pPr>
    </w:p>
    <w:p w14:paraId="7F5A4291" w14:textId="77777777" w:rsidR="00FE761B" w:rsidRPr="00E65237" w:rsidRDefault="00FE761B" w:rsidP="00FE761B">
      <w:pPr>
        <w:pStyle w:val="Nosaukums"/>
        <w:rPr>
          <w:szCs w:val="24"/>
          <w:lang w:val="lv-LV"/>
        </w:rPr>
      </w:pPr>
    </w:p>
    <w:p w14:paraId="44B8BFE5" w14:textId="5A7A69EF" w:rsidR="00FE761B" w:rsidRPr="00E65237" w:rsidRDefault="00FE761B" w:rsidP="00FE761B">
      <w:pPr>
        <w:jc w:val="both"/>
        <w:rPr>
          <w:rFonts w:ascii="Times New Roman" w:hAnsi="Times New Roman" w:cs="Times New Roman"/>
          <w:sz w:val="24"/>
          <w:szCs w:val="24"/>
        </w:rPr>
      </w:pPr>
      <w:r w:rsidRPr="00E65237">
        <w:rPr>
          <w:rFonts w:ascii="Times New Roman" w:hAnsi="Times New Roman" w:cs="Times New Roman"/>
          <w:sz w:val="24"/>
          <w:szCs w:val="24"/>
        </w:rPr>
        <w:t>Informācija par pretendenta pēdējo gadu (</w:t>
      </w:r>
      <w:r w:rsidR="00D76F5B">
        <w:rPr>
          <w:rFonts w:ascii="Times New Roman" w:hAnsi="Times New Roman" w:cs="Times New Roman"/>
          <w:sz w:val="24"/>
          <w:szCs w:val="24"/>
        </w:rPr>
        <w:t xml:space="preserve">2020; 2021; </w:t>
      </w:r>
      <w:r w:rsidRPr="00E65237">
        <w:rPr>
          <w:rFonts w:ascii="Times New Roman" w:hAnsi="Times New Roman" w:cs="Times New Roman"/>
          <w:sz w:val="24"/>
          <w:szCs w:val="24"/>
        </w:rPr>
        <w:t>2022; 2023 un 2024) laikā īstenotiem projektiem.</w:t>
      </w:r>
    </w:p>
    <w:p w14:paraId="53B83C34" w14:textId="77777777" w:rsidR="00FE761B" w:rsidRPr="00E65237" w:rsidRDefault="00FE761B" w:rsidP="00FE761B">
      <w:pPr>
        <w:jc w:val="center"/>
        <w:rPr>
          <w:rFonts w:ascii="Times New Roman" w:hAnsi="Times New Roman" w:cs="Times New Roman"/>
          <w:b/>
          <w:sz w:val="24"/>
          <w:szCs w:val="24"/>
        </w:rPr>
      </w:pPr>
    </w:p>
    <w:tbl>
      <w:tblPr>
        <w:tblpPr w:leftFromText="180" w:rightFromText="180" w:vertAnchor="text" w:horzAnchor="margin" w:tblpY="-60"/>
        <w:tblW w:w="9034" w:type="dxa"/>
        <w:tblLayout w:type="fixed"/>
        <w:tblCellMar>
          <w:left w:w="0" w:type="dxa"/>
          <w:right w:w="0" w:type="dxa"/>
        </w:tblCellMar>
        <w:tblLook w:val="0000" w:firstRow="0" w:lastRow="0" w:firstColumn="0" w:lastColumn="0" w:noHBand="0" w:noVBand="0"/>
      </w:tblPr>
      <w:tblGrid>
        <w:gridCol w:w="499"/>
        <w:gridCol w:w="1215"/>
        <w:gridCol w:w="1324"/>
        <w:gridCol w:w="1330"/>
        <w:gridCol w:w="1200"/>
        <w:gridCol w:w="1867"/>
        <w:gridCol w:w="1599"/>
      </w:tblGrid>
      <w:tr w:rsidR="00FE761B" w:rsidRPr="00E65237" w14:paraId="2D3BD433" w14:textId="77777777" w:rsidTr="00DE223E">
        <w:trPr>
          <w:trHeight w:hRule="exact" w:val="442"/>
        </w:trPr>
        <w:tc>
          <w:tcPr>
            <w:tcW w:w="499" w:type="dxa"/>
            <w:vMerge w:val="restart"/>
            <w:tcBorders>
              <w:top w:val="single" w:sz="4" w:space="0" w:color="000000"/>
              <w:left w:val="single" w:sz="4" w:space="0" w:color="000000"/>
              <w:bottom w:val="single" w:sz="4" w:space="0" w:color="000000"/>
              <w:right w:val="single" w:sz="4" w:space="0" w:color="000000"/>
            </w:tcBorders>
            <w:vAlign w:val="center"/>
          </w:tcPr>
          <w:p w14:paraId="5DEA6DBB" w14:textId="77777777" w:rsidR="00FE761B" w:rsidRPr="00E65237" w:rsidRDefault="00FE761B" w:rsidP="00DE223E">
            <w:pPr>
              <w:pStyle w:val="Bezatstarpm"/>
              <w:jc w:val="center"/>
            </w:pPr>
            <w:r w:rsidRPr="00E65237">
              <w:t>Nr.</w:t>
            </w:r>
          </w:p>
        </w:tc>
        <w:tc>
          <w:tcPr>
            <w:tcW w:w="2539" w:type="dxa"/>
            <w:gridSpan w:val="2"/>
            <w:tcBorders>
              <w:top w:val="single" w:sz="4" w:space="0" w:color="000000"/>
              <w:left w:val="single" w:sz="4" w:space="0" w:color="000000"/>
              <w:bottom w:val="single" w:sz="4" w:space="0" w:color="000000"/>
              <w:right w:val="single" w:sz="4" w:space="0" w:color="000000"/>
            </w:tcBorders>
            <w:vAlign w:val="center"/>
          </w:tcPr>
          <w:p w14:paraId="05808CC8" w14:textId="77777777" w:rsidR="00FE761B" w:rsidRPr="00E65237" w:rsidRDefault="00FE761B" w:rsidP="00DE223E">
            <w:pPr>
              <w:pStyle w:val="Bezatstarpm"/>
              <w:jc w:val="center"/>
            </w:pPr>
            <w:r w:rsidRPr="00E65237">
              <w:t>Pasūtītājs</w:t>
            </w: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2FA59313" w14:textId="77777777" w:rsidR="00FE761B" w:rsidRPr="00E65237" w:rsidRDefault="00FE761B" w:rsidP="00DE223E">
            <w:pPr>
              <w:pStyle w:val="Bezatstarpm"/>
              <w:jc w:val="center"/>
            </w:pPr>
            <w:r w:rsidRPr="00E65237">
              <w:t>Pasūtītāja kontaktpersona</w:t>
            </w:r>
          </w:p>
        </w:tc>
        <w:tc>
          <w:tcPr>
            <w:tcW w:w="1867" w:type="dxa"/>
            <w:vMerge w:val="restart"/>
            <w:tcBorders>
              <w:top w:val="single" w:sz="4" w:space="0" w:color="000000"/>
              <w:left w:val="single" w:sz="4" w:space="0" w:color="000000"/>
              <w:bottom w:val="single" w:sz="4" w:space="0" w:color="000000"/>
              <w:right w:val="single" w:sz="4" w:space="0" w:color="000000"/>
            </w:tcBorders>
            <w:vAlign w:val="center"/>
          </w:tcPr>
          <w:p w14:paraId="7E07FF23" w14:textId="77777777" w:rsidR="00FE761B" w:rsidRPr="00E65237" w:rsidRDefault="00FE761B" w:rsidP="00DE223E">
            <w:pPr>
              <w:pStyle w:val="Bezatstarpm"/>
              <w:jc w:val="center"/>
            </w:pPr>
            <w:r w:rsidRPr="00E65237">
              <w:t>Projekta nosaukums,</w:t>
            </w:r>
          </w:p>
          <w:p w14:paraId="13D3ED9C" w14:textId="77777777" w:rsidR="00FE761B" w:rsidRPr="00E65237" w:rsidRDefault="00FE761B" w:rsidP="00DE223E">
            <w:pPr>
              <w:pStyle w:val="Bezatstarpm"/>
              <w:jc w:val="center"/>
            </w:pPr>
            <w:r w:rsidRPr="00E65237">
              <w:t>apraksts, apjoms (</w:t>
            </w:r>
            <w:proofErr w:type="spellStart"/>
            <w:r w:rsidRPr="00E65237">
              <w:t>kW</w:t>
            </w:r>
            <w:proofErr w:type="spellEnd"/>
            <w:r w:rsidRPr="00E65237">
              <w:t>) un vērtība</w:t>
            </w:r>
          </w:p>
        </w:tc>
        <w:tc>
          <w:tcPr>
            <w:tcW w:w="1599" w:type="dxa"/>
            <w:vMerge w:val="restart"/>
            <w:tcBorders>
              <w:top w:val="single" w:sz="4" w:space="0" w:color="000000"/>
              <w:left w:val="single" w:sz="4" w:space="0" w:color="000000"/>
              <w:bottom w:val="single" w:sz="4" w:space="0" w:color="000000"/>
              <w:right w:val="single" w:sz="4" w:space="0" w:color="000000"/>
            </w:tcBorders>
            <w:vAlign w:val="center"/>
          </w:tcPr>
          <w:p w14:paraId="3E01203B" w14:textId="77777777" w:rsidR="00FE761B" w:rsidRPr="00E65237" w:rsidRDefault="00FE761B" w:rsidP="00DE223E">
            <w:pPr>
              <w:pStyle w:val="Bezatstarpm"/>
              <w:jc w:val="center"/>
            </w:pPr>
            <w:r w:rsidRPr="00E65237">
              <w:t>Nodošanas ekspluatācijā gads un</w:t>
            </w:r>
          </w:p>
          <w:p w14:paraId="444F31F1" w14:textId="7153FC40" w:rsidR="00FE761B" w:rsidRPr="00E65237" w:rsidRDefault="00FE761B" w:rsidP="00DE223E">
            <w:pPr>
              <w:pStyle w:val="Bezatstarpm"/>
              <w:jc w:val="center"/>
            </w:pPr>
            <w:r w:rsidRPr="00E65237">
              <w:t xml:space="preserve"> mēnesis</w:t>
            </w:r>
          </w:p>
        </w:tc>
      </w:tr>
      <w:tr w:rsidR="00FE761B" w:rsidRPr="00E65237" w14:paraId="0C442027" w14:textId="77777777" w:rsidTr="00FE761B">
        <w:trPr>
          <w:trHeight w:hRule="exact" w:val="984"/>
        </w:trPr>
        <w:tc>
          <w:tcPr>
            <w:tcW w:w="499" w:type="dxa"/>
            <w:vMerge/>
            <w:tcBorders>
              <w:top w:val="single" w:sz="4" w:space="0" w:color="000000"/>
              <w:left w:val="single" w:sz="4" w:space="0" w:color="000000"/>
              <w:bottom w:val="single" w:sz="4" w:space="0" w:color="000000"/>
              <w:right w:val="single" w:sz="4" w:space="0" w:color="000000"/>
            </w:tcBorders>
          </w:tcPr>
          <w:p w14:paraId="6B4886B6" w14:textId="77777777" w:rsidR="00FE761B" w:rsidRPr="00E65237" w:rsidRDefault="00FE761B" w:rsidP="00DE223E">
            <w:pPr>
              <w:pStyle w:val="Bezatstarpm"/>
            </w:pPr>
          </w:p>
        </w:tc>
        <w:tc>
          <w:tcPr>
            <w:tcW w:w="1215" w:type="dxa"/>
            <w:tcBorders>
              <w:top w:val="single" w:sz="4" w:space="0" w:color="000000"/>
              <w:left w:val="single" w:sz="4" w:space="0" w:color="000000"/>
              <w:bottom w:val="single" w:sz="4" w:space="0" w:color="000000"/>
              <w:right w:val="single" w:sz="4" w:space="0" w:color="000000"/>
            </w:tcBorders>
            <w:vAlign w:val="center"/>
          </w:tcPr>
          <w:p w14:paraId="5864DA51" w14:textId="77777777" w:rsidR="00FE761B" w:rsidRPr="00E65237" w:rsidRDefault="00FE761B" w:rsidP="00DE223E">
            <w:pPr>
              <w:pStyle w:val="Bezatstarpm"/>
              <w:jc w:val="center"/>
            </w:pPr>
            <w:r w:rsidRPr="00E65237">
              <w:t>Nosaukums</w:t>
            </w:r>
          </w:p>
        </w:tc>
        <w:tc>
          <w:tcPr>
            <w:tcW w:w="1324" w:type="dxa"/>
            <w:tcBorders>
              <w:top w:val="single" w:sz="4" w:space="0" w:color="000000"/>
              <w:left w:val="single" w:sz="4" w:space="0" w:color="000000"/>
              <w:bottom w:val="single" w:sz="4" w:space="0" w:color="000000"/>
              <w:right w:val="single" w:sz="4" w:space="0" w:color="000000"/>
            </w:tcBorders>
            <w:vAlign w:val="center"/>
          </w:tcPr>
          <w:p w14:paraId="30184C57" w14:textId="77777777" w:rsidR="00FE761B" w:rsidRPr="00E65237" w:rsidRDefault="00FE761B" w:rsidP="00DE223E">
            <w:pPr>
              <w:pStyle w:val="Bezatstarpm"/>
              <w:jc w:val="center"/>
            </w:pPr>
            <w:r w:rsidRPr="00E65237">
              <w:t>Adrese</w:t>
            </w:r>
          </w:p>
        </w:tc>
        <w:tc>
          <w:tcPr>
            <w:tcW w:w="1330" w:type="dxa"/>
            <w:tcBorders>
              <w:top w:val="single" w:sz="4" w:space="0" w:color="000000"/>
              <w:left w:val="single" w:sz="4" w:space="0" w:color="000000"/>
              <w:bottom w:val="single" w:sz="4" w:space="0" w:color="000000"/>
              <w:right w:val="single" w:sz="4" w:space="0" w:color="000000"/>
            </w:tcBorders>
            <w:vAlign w:val="center"/>
          </w:tcPr>
          <w:p w14:paraId="2F356333" w14:textId="77777777" w:rsidR="00FE761B" w:rsidRPr="00E65237" w:rsidRDefault="00FE761B" w:rsidP="00DE223E">
            <w:pPr>
              <w:pStyle w:val="Bezatstarpm"/>
              <w:jc w:val="center"/>
            </w:pPr>
            <w:r w:rsidRPr="00E65237">
              <w:t>Vārds,</w:t>
            </w:r>
          </w:p>
          <w:p w14:paraId="2E2B5AD8" w14:textId="77777777" w:rsidR="00FE761B" w:rsidRPr="00E65237" w:rsidRDefault="00FE761B" w:rsidP="00DE223E">
            <w:pPr>
              <w:pStyle w:val="Bezatstarpm"/>
              <w:jc w:val="center"/>
            </w:pPr>
            <w:r w:rsidRPr="00E65237">
              <w:t>Uzvārds</w:t>
            </w:r>
          </w:p>
          <w:p w14:paraId="5048D69A" w14:textId="77777777" w:rsidR="00FE761B" w:rsidRPr="00E65237" w:rsidRDefault="00FE761B" w:rsidP="00DE223E">
            <w:pPr>
              <w:pStyle w:val="Bezatstarpm"/>
              <w:jc w:val="center"/>
            </w:pPr>
          </w:p>
        </w:tc>
        <w:tc>
          <w:tcPr>
            <w:tcW w:w="1200" w:type="dxa"/>
            <w:tcBorders>
              <w:top w:val="single" w:sz="4" w:space="0" w:color="000000"/>
              <w:left w:val="single" w:sz="4" w:space="0" w:color="000000"/>
              <w:bottom w:val="single" w:sz="4" w:space="0" w:color="000000"/>
              <w:right w:val="single" w:sz="4" w:space="0" w:color="000000"/>
            </w:tcBorders>
            <w:vAlign w:val="center"/>
          </w:tcPr>
          <w:p w14:paraId="155DAC63" w14:textId="77777777" w:rsidR="00FE761B" w:rsidRPr="00E65237" w:rsidRDefault="00FE761B" w:rsidP="00DE223E">
            <w:pPr>
              <w:pStyle w:val="Bezatstarpm"/>
              <w:jc w:val="center"/>
            </w:pPr>
            <w:r w:rsidRPr="00E65237">
              <w:t>Tālrunis</w:t>
            </w:r>
          </w:p>
        </w:tc>
        <w:tc>
          <w:tcPr>
            <w:tcW w:w="1867" w:type="dxa"/>
            <w:vMerge/>
            <w:tcBorders>
              <w:top w:val="single" w:sz="4" w:space="0" w:color="000000"/>
              <w:left w:val="single" w:sz="4" w:space="0" w:color="000000"/>
              <w:bottom w:val="single" w:sz="4" w:space="0" w:color="000000"/>
              <w:right w:val="single" w:sz="4" w:space="0" w:color="000000"/>
            </w:tcBorders>
            <w:vAlign w:val="center"/>
          </w:tcPr>
          <w:p w14:paraId="45AB0EA8" w14:textId="77777777" w:rsidR="00FE761B" w:rsidRPr="00E65237" w:rsidRDefault="00FE761B" w:rsidP="00DE223E">
            <w:pPr>
              <w:pStyle w:val="Bezatstarpm"/>
              <w:jc w:val="center"/>
            </w:pPr>
          </w:p>
        </w:tc>
        <w:tc>
          <w:tcPr>
            <w:tcW w:w="1599" w:type="dxa"/>
            <w:vMerge/>
            <w:tcBorders>
              <w:top w:val="single" w:sz="4" w:space="0" w:color="000000"/>
              <w:left w:val="single" w:sz="4" w:space="0" w:color="000000"/>
              <w:bottom w:val="single" w:sz="4" w:space="0" w:color="000000"/>
              <w:right w:val="single" w:sz="4" w:space="0" w:color="000000"/>
            </w:tcBorders>
            <w:vAlign w:val="center"/>
          </w:tcPr>
          <w:p w14:paraId="4E5E21D1" w14:textId="77777777" w:rsidR="00FE761B" w:rsidRPr="00E65237" w:rsidRDefault="00FE761B" w:rsidP="00DE223E">
            <w:pPr>
              <w:pStyle w:val="Bezatstarpm"/>
              <w:jc w:val="center"/>
            </w:pPr>
          </w:p>
        </w:tc>
      </w:tr>
      <w:tr w:rsidR="00FE761B" w:rsidRPr="00E65237" w14:paraId="24576450" w14:textId="77777777" w:rsidTr="00DE223E">
        <w:trPr>
          <w:trHeight w:hRule="exact" w:val="253"/>
        </w:trPr>
        <w:tc>
          <w:tcPr>
            <w:tcW w:w="499" w:type="dxa"/>
            <w:tcBorders>
              <w:top w:val="single" w:sz="4" w:space="0" w:color="000000"/>
              <w:left w:val="single" w:sz="4" w:space="0" w:color="000000"/>
              <w:bottom w:val="single" w:sz="4" w:space="0" w:color="000000"/>
              <w:right w:val="single" w:sz="4" w:space="0" w:color="000000"/>
            </w:tcBorders>
          </w:tcPr>
          <w:p w14:paraId="2C9227C0" w14:textId="77777777" w:rsidR="00FE761B" w:rsidRPr="00E65237" w:rsidRDefault="00FE761B" w:rsidP="00DE223E">
            <w:pPr>
              <w:pStyle w:val="Bezatstarpm"/>
              <w:jc w:val="center"/>
            </w:pPr>
            <w:r w:rsidRPr="00E65237">
              <w:t>1</w:t>
            </w:r>
          </w:p>
        </w:tc>
        <w:tc>
          <w:tcPr>
            <w:tcW w:w="1215" w:type="dxa"/>
            <w:tcBorders>
              <w:top w:val="single" w:sz="4" w:space="0" w:color="000000"/>
              <w:left w:val="single" w:sz="4" w:space="0" w:color="000000"/>
              <w:bottom w:val="single" w:sz="4" w:space="0" w:color="000000"/>
              <w:right w:val="single" w:sz="4" w:space="0" w:color="000000"/>
            </w:tcBorders>
          </w:tcPr>
          <w:p w14:paraId="7E0BB156" w14:textId="77777777" w:rsidR="00FE761B" w:rsidRPr="00E65237" w:rsidRDefault="00FE761B" w:rsidP="00DE223E">
            <w:pPr>
              <w:pStyle w:val="Bezatstarpm"/>
              <w:jc w:val="center"/>
            </w:pPr>
            <w:r w:rsidRPr="00E65237">
              <w:t>2</w:t>
            </w:r>
          </w:p>
        </w:tc>
        <w:tc>
          <w:tcPr>
            <w:tcW w:w="1324" w:type="dxa"/>
            <w:tcBorders>
              <w:top w:val="single" w:sz="4" w:space="0" w:color="000000"/>
              <w:left w:val="single" w:sz="4" w:space="0" w:color="000000"/>
              <w:bottom w:val="single" w:sz="4" w:space="0" w:color="000000"/>
              <w:right w:val="single" w:sz="4" w:space="0" w:color="000000"/>
            </w:tcBorders>
          </w:tcPr>
          <w:p w14:paraId="219F201D" w14:textId="77777777" w:rsidR="00FE761B" w:rsidRPr="00E65237" w:rsidRDefault="00FE761B" w:rsidP="00DE223E">
            <w:pPr>
              <w:pStyle w:val="Bezatstarpm"/>
              <w:jc w:val="center"/>
            </w:pPr>
            <w:r w:rsidRPr="00E65237">
              <w:t>3</w:t>
            </w:r>
          </w:p>
        </w:tc>
        <w:tc>
          <w:tcPr>
            <w:tcW w:w="1330" w:type="dxa"/>
            <w:tcBorders>
              <w:top w:val="single" w:sz="4" w:space="0" w:color="000000"/>
              <w:left w:val="single" w:sz="4" w:space="0" w:color="000000"/>
              <w:bottom w:val="single" w:sz="4" w:space="0" w:color="000000"/>
              <w:right w:val="single" w:sz="4" w:space="0" w:color="000000"/>
            </w:tcBorders>
          </w:tcPr>
          <w:p w14:paraId="709FB35A" w14:textId="77777777" w:rsidR="00FE761B" w:rsidRPr="00E65237" w:rsidRDefault="00FE761B" w:rsidP="00DE223E">
            <w:pPr>
              <w:pStyle w:val="Bezatstarpm"/>
              <w:jc w:val="center"/>
            </w:pPr>
            <w:r w:rsidRPr="00E65237">
              <w:t>4</w:t>
            </w:r>
          </w:p>
        </w:tc>
        <w:tc>
          <w:tcPr>
            <w:tcW w:w="1200" w:type="dxa"/>
            <w:tcBorders>
              <w:top w:val="single" w:sz="4" w:space="0" w:color="000000"/>
              <w:left w:val="single" w:sz="4" w:space="0" w:color="000000"/>
              <w:bottom w:val="single" w:sz="4" w:space="0" w:color="000000"/>
              <w:right w:val="single" w:sz="4" w:space="0" w:color="000000"/>
            </w:tcBorders>
          </w:tcPr>
          <w:p w14:paraId="39B07417" w14:textId="77777777" w:rsidR="00FE761B" w:rsidRPr="00E65237" w:rsidRDefault="00FE761B" w:rsidP="00DE223E">
            <w:pPr>
              <w:pStyle w:val="Bezatstarpm"/>
              <w:jc w:val="center"/>
            </w:pPr>
            <w:r w:rsidRPr="00E65237">
              <w:t>5</w:t>
            </w:r>
          </w:p>
        </w:tc>
        <w:tc>
          <w:tcPr>
            <w:tcW w:w="1867" w:type="dxa"/>
            <w:tcBorders>
              <w:top w:val="single" w:sz="4" w:space="0" w:color="000000"/>
              <w:left w:val="single" w:sz="4" w:space="0" w:color="000000"/>
              <w:bottom w:val="single" w:sz="4" w:space="0" w:color="000000"/>
              <w:right w:val="single" w:sz="4" w:space="0" w:color="000000"/>
            </w:tcBorders>
          </w:tcPr>
          <w:p w14:paraId="41625B84" w14:textId="77777777" w:rsidR="00FE761B" w:rsidRPr="00E65237" w:rsidRDefault="00FE761B" w:rsidP="00DE223E">
            <w:pPr>
              <w:pStyle w:val="Bezatstarpm"/>
              <w:jc w:val="center"/>
            </w:pPr>
            <w:r w:rsidRPr="00E65237">
              <w:t>6</w:t>
            </w:r>
          </w:p>
        </w:tc>
        <w:tc>
          <w:tcPr>
            <w:tcW w:w="1599" w:type="dxa"/>
            <w:tcBorders>
              <w:top w:val="single" w:sz="4" w:space="0" w:color="000000"/>
              <w:left w:val="single" w:sz="4" w:space="0" w:color="000000"/>
              <w:bottom w:val="single" w:sz="4" w:space="0" w:color="000000"/>
              <w:right w:val="single" w:sz="4" w:space="0" w:color="000000"/>
            </w:tcBorders>
          </w:tcPr>
          <w:p w14:paraId="755DA387" w14:textId="77777777" w:rsidR="00FE761B" w:rsidRPr="00E65237" w:rsidRDefault="00FE761B" w:rsidP="00DE223E">
            <w:pPr>
              <w:pStyle w:val="Bezatstarpm"/>
              <w:jc w:val="center"/>
            </w:pPr>
            <w:r w:rsidRPr="00E65237">
              <w:t>7</w:t>
            </w:r>
          </w:p>
        </w:tc>
      </w:tr>
      <w:tr w:rsidR="00FE761B" w:rsidRPr="00E65237" w14:paraId="702CE676" w14:textId="77777777" w:rsidTr="00DE223E">
        <w:trPr>
          <w:trHeight w:hRule="exact" w:val="269"/>
        </w:trPr>
        <w:tc>
          <w:tcPr>
            <w:tcW w:w="499" w:type="dxa"/>
            <w:tcBorders>
              <w:top w:val="single" w:sz="4" w:space="0" w:color="000000"/>
              <w:left w:val="single" w:sz="4" w:space="0" w:color="000000"/>
              <w:bottom w:val="single" w:sz="4" w:space="0" w:color="000000"/>
              <w:right w:val="single" w:sz="4" w:space="0" w:color="000000"/>
            </w:tcBorders>
          </w:tcPr>
          <w:p w14:paraId="47B004B0" w14:textId="77777777" w:rsidR="00FE761B" w:rsidRPr="00E65237" w:rsidRDefault="00FE761B" w:rsidP="00DE223E">
            <w:pPr>
              <w:pStyle w:val="Bezatstarpm"/>
            </w:pPr>
          </w:p>
        </w:tc>
        <w:tc>
          <w:tcPr>
            <w:tcW w:w="1215" w:type="dxa"/>
            <w:tcBorders>
              <w:top w:val="single" w:sz="4" w:space="0" w:color="000000"/>
              <w:left w:val="single" w:sz="4" w:space="0" w:color="000000"/>
              <w:bottom w:val="single" w:sz="4" w:space="0" w:color="000000"/>
              <w:right w:val="single" w:sz="4" w:space="0" w:color="000000"/>
            </w:tcBorders>
          </w:tcPr>
          <w:p w14:paraId="46B0B38C" w14:textId="77777777" w:rsidR="00FE761B" w:rsidRPr="00E65237" w:rsidRDefault="00FE761B" w:rsidP="00DE223E">
            <w:pPr>
              <w:pStyle w:val="Bezatstarpm"/>
            </w:pPr>
          </w:p>
        </w:tc>
        <w:tc>
          <w:tcPr>
            <w:tcW w:w="1324" w:type="dxa"/>
            <w:tcBorders>
              <w:top w:val="single" w:sz="4" w:space="0" w:color="000000"/>
              <w:left w:val="single" w:sz="4" w:space="0" w:color="000000"/>
              <w:bottom w:val="single" w:sz="4" w:space="0" w:color="000000"/>
              <w:right w:val="single" w:sz="4" w:space="0" w:color="000000"/>
            </w:tcBorders>
          </w:tcPr>
          <w:p w14:paraId="03E4D303" w14:textId="77777777" w:rsidR="00FE761B" w:rsidRPr="00E65237" w:rsidRDefault="00FE761B" w:rsidP="00DE223E">
            <w:pPr>
              <w:pStyle w:val="Bezatstarpm"/>
            </w:pPr>
          </w:p>
        </w:tc>
        <w:tc>
          <w:tcPr>
            <w:tcW w:w="1330" w:type="dxa"/>
            <w:tcBorders>
              <w:top w:val="single" w:sz="4" w:space="0" w:color="000000"/>
              <w:left w:val="single" w:sz="4" w:space="0" w:color="000000"/>
              <w:bottom w:val="single" w:sz="4" w:space="0" w:color="000000"/>
              <w:right w:val="single" w:sz="4" w:space="0" w:color="000000"/>
            </w:tcBorders>
          </w:tcPr>
          <w:p w14:paraId="7C7FC2B3" w14:textId="77777777" w:rsidR="00FE761B" w:rsidRPr="00E65237" w:rsidRDefault="00FE761B" w:rsidP="00DE223E">
            <w:pPr>
              <w:pStyle w:val="Bezatstarpm"/>
            </w:pPr>
          </w:p>
        </w:tc>
        <w:tc>
          <w:tcPr>
            <w:tcW w:w="1200" w:type="dxa"/>
            <w:tcBorders>
              <w:top w:val="single" w:sz="4" w:space="0" w:color="000000"/>
              <w:left w:val="single" w:sz="4" w:space="0" w:color="000000"/>
              <w:bottom w:val="single" w:sz="4" w:space="0" w:color="000000"/>
              <w:right w:val="single" w:sz="4" w:space="0" w:color="000000"/>
            </w:tcBorders>
          </w:tcPr>
          <w:p w14:paraId="4C5D3819" w14:textId="77777777" w:rsidR="00FE761B" w:rsidRPr="00E65237" w:rsidRDefault="00FE761B" w:rsidP="00DE223E">
            <w:pPr>
              <w:pStyle w:val="Bezatstarpm"/>
            </w:pPr>
          </w:p>
        </w:tc>
        <w:tc>
          <w:tcPr>
            <w:tcW w:w="1867" w:type="dxa"/>
            <w:tcBorders>
              <w:top w:val="single" w:sz="4" w:space="0" w:color="000000"/>
              <w:left w:val="single" w:sz="4" w:space="0" w:color="000000"/>
              <w:bottom w:val="single" w:sz="4" w:space="0" w:color="000000"/>
              <w:right w:val="single" w:sz="4" w:space="0" w:color="000000"/>
            </w:tcBorders>
          </w:tcPr>
          <w:p w14:paraId="2F3E06A7" w14:textId="77777777" w:rsidR="00FE761B" w:rsidRPr="00E65237" w:rsidRDefault="00FE761B" w:rsidP="00DE223E">
            <w:pPr>
              <w:pStyle w:val="Bezatstarpm"/>
            </w:pPr>
          </w:p>
        </w:tc>
        <w:tc>
          <w:tcPr>
            <w:tcW w:w="1599" w:type="dxa"/>
            <w:tcBorders>
              <w:top w:val="single" w:sz="4" w:space="0" w:color="000000"/>
              <w:left w:val="single" w:sz="4" w:space="0" w:color="000000"/>
              <w:bottom w:val="single" w:sz="4" w:space="0" w:color="000000"/>
              <w:right w:val="single" w:sz="4" w:space="0" w:color="000000"/>
            </w:tcBorders>
          </w:tcPr>
          <w:p w14:paraId="7991F9E6" w14:textId="77777777" w:rsidR="00FE761B" w:rsidRPr="00E65237" w:rsidRDefault="00FE761B" w:rsidP="00DE223E">
            <w:pPr>
              <w:pStyle w:val="Bezatstarpm"/>
            </w:pPr>
          </w:p>
        </w:tc>
      </w:tr>
      <w:tr w:rsidR="00FE761B" w:rsidRPr="00E65237" w14:paraId="772A607D" w14:textId="77777777" w:rsidTr="00DE223E">
        <w:trPr>
          <w:trHeight w:hRule="exact" w:val="269"/>
        </w:trPr>
        <w:tc>
          <w:tcPr>
            <w:tcW w:w="499" w:type="dxa"/>
            <w:tcBorders>
              <w:top w:val="single" w:sz="4" w:space="0" w:color="000000"/>
              <w:left w:val="single" w:sz="4" w:space="0" w:color="000000"/>
              <w:bottom w:val="single" w:sz="4" w:space="0" w:color="000000"/>
              <w:right w:val="single" w:sz="4" w:space="0" w:color="000000"/>
            </w:tcBorders>
          </w:tcPr>
          <w:p w14:paraId="05922B17" w14:textId="77777777" w:rsidR="00FE761B" w:rsidRPr="00E65237" w:rsidRDefault="00FE761B" w:rsidP="00DE223E">
            <w:pPr>
              <w:pStyle w:val="Bezatstarpm"/>
            </w:pPr>
          </w:p>
        </w:tc>
        <w:tc>
          <w:tcPr>
            <w:tcW w:w="1215" w:type="dxa"/>
            <w:tcBorders>
              <w:top w:val="single" w:sz="4" w:space="0" w:color="000000"/>
              <w:left w:val="single" w:sz="4" w:space="0" w:color="000000"/>
              <w:bottom w:val="single" w:sz="4" w:space="0" w:color="000000"/>
              <w:right w:val="single" w:sz="4" w:space="0" w:color="000000"/>
            </w:tcBorders>
          </w:tcPr>
          <w:p w14:paraId="538BCC53" w14:textId="77777777" w:rsidR="00FE761B" w:rsidRPr="00E65237" w:rsidRDefault="00FE761B" w:rsidP="00DE223E">
            <w:pPr>
              <w:pStyle w:val="Bezatstarpm"/>
            </w:pPr>
          </w:p>
        </w:tc>
        <w:tc>
          <w:tcPr>
            <w:tcW w:w="1324" w:type="dxa"/>
            <w:tcBorders>
              <w:top w:val="single" w:sz="4" w:space="0" w:color="000000"/>
              <w:left w:val="single" w:sz="4" w:space="0" w:color="000000"/>
              <w:bottom w:val="single" w:sz="4" w:space="0" w:color="000000"/>
              <w:right w:val="single" w:sz="4" w:space="0" w:color="000000"/>
            </w:tcBorders>
          </w:tcPr>
          <w:p w14:paraId="352A641F" w14:textId="77777777" w:rsidR="00FE761B" w:rsidRPr="00E65237" w:rsidRDefault="00FE761B" w:rsidP="00DE223E">
            <w:pPr>
              <w:pStyle w:val="Bezatstarpm"/>
            </w:pPr>
          </w:p>
        </w:tc>
        <w:tc>
          <w:tcPr>
            <w:tcW w:w="1330" w:type="dxa"/>
            <w:tcBorders>
              <w:top w:val="single" w:sz="4" w:space="0" w:color="000000"/>
              <w:left w:val="single" w:sz="4" w:space="0" w:color="000000"/>
              <w:bottom w:val="single" w:sz="4" w:space="0" w:color="000000"/>
              <w:right w:val="single" w:sz="4" w:space="0" w:color="000000"/>
            </w:tcBorders>
          </w:tcPr>
          <w:p w14:paraId="364FB62E" w14:textId="77777777" w:rsidR="00FE761B" w:rsidRPr="00E65237" w:rsidRDefault="00FE761B" w:rsidP="00DE223E">
            <w:pPr>
              <w:pStyle w:val="Bezatstarpm"/>
            </w:pPr>
          </w:p>
        </w:tc>
        <w:tc>
          <w:tcPr>
            <w:tcW w:w="1200" w:type="dxa"/>
            <w:tcBorders>
              <w:top w:val="single" w:sz="4" w:space="0" w:color="000000"/>
              <w:left w:val="single" w:sz="4" w:space="0" w:color="000000"/>
              <w:bottom w:val="single" w:sz="4" w:space="0" w:color="000000"/>
              <w:right w:val="single" w:sz="4" w:space="0" w:color="000000"/>
            </w:tcBorders>
          </w:tcPr>
          <w:p w14:paraId="2B0CD00A" w14:textId="77777777" w:rsidR="00FE761B" w:rsidRPr="00E65237" w:rsidRDefault="00FE761B" w:rsidP="00DE223E">
            <w:pPr>
              <w:pStyle w:val="Bezatstarpm"/>
            </w:pPr>
          </w:p>
        </w:tc>
        <w:tc>
          <w:tcPr>
            <w:tcW w:w="1867" w:type="dxa"/>
            <w:tcBorders>
              <w:top w:val="single" w:sz="4" w:space="0" w:color="000000"/>
              <w:left w:val="single" w:sz="4" w:space="0" w:color="000000"/>
              <w:bottom w:val="single" w:sz="4" w:space="0" w:color="000000"/>
              <w:right w:val="single" w:sz="4" w:space="0" w:color="000000"/>
            </w:tcBorders>
          </w:tcPr>
          <w:p w14:paraId="2595D47E" w14:textId="77777777" w:rsidR="00FE761B" w:rsidRPr="00E65237" w:rsidRDefault="00FE761B" w:rsidP="00DE223E">
            <w:pPr>
              <w:pStyle w:val="Bezatstarpm"/>
            </w:pPr>
          </w:p>
        </w:tc>
        <w:tc>
          <w:tcPr>
            <w:tcW w:w="1599" w:type="dxa"/>
            <w:tcBorders>
              <w:top w:val="single" w:sz="4" w:space="0" w:color="000000"/>
              <w:left w:val="single" w:sz="4" w:space="0" w:color="000000"/>
              <w:bottom w:val="single" w:sz="4" w:space="0" w:color="000000"/>
              <w:right w:val="single" w:sz="4" w:space="0" w:color="000000"/>
            </w:tcBorders>
          </w:tcPr>
          <w:p w14:paraId="0005BCD8" w14:textId="77777777" w:rsidR="00FE761B" w:rsidRPr="00E65237" w:rsidRDefault="00FE761B" w:rsidP="00DE223E">
            <w:pPr>
              <w:pStyle w:val="Bezatstarpm"/>
            </w:pPr>
          </w:p>
        </w:tc>
      </w:tr>
      <w:tr w:rsidR="00FE761B" w:rsidRPr="00E65237" w14:paraId="42CC7BAD" w14:textId="77777777" w:rsidTr="00DE223E">
        <w:trPr>
          <w:trHeight w:hRule="exact" w:val="269"/>
        </w:trPr>
        <w:tc>
          <w:tcPr>
            <w:tcW w:w="499" w:type="dxa"/>
            <w:tcBorders>
              <w:top w:val="single" w:sz="4" w:space="0" w:color="000000"/>
              <w:left w:val="single" w:sz="4" w:space="0" w:color="000000"/>
              <w:bottom w:val="single" w:sz="4" w:space="0" w:color="000000"/>
              <w:right w:val="single" w:sz="4" w:space="0" w:color="000000"/>
            </w:tcBorders>
          </w:tcPr>
          <w:p w14:paraId="2FC49A31" w14:textId="77777777" w:rsidR="00FE761B" w:rsidRPr="00E65237" w:rsidRDefault="00FE761B" w:rsidP="00DE223E">
            <w:pPr>
              <w:pStyle w:val="Bezatstarpm"/>
            </w:pPr>
          </w:p>
        </w:tc>
        <w:tc>
          <w:tcPr>
            <w:tcW w:w="1215" w:type="dxa"/>
            <w:tcBorders>
              <w:top w:val="single" w:sz="4" w:space="0" w:color="000000"/>
              <w:left w:val="single" w:sz="4" w:space="0" w:color="000000"/>
              <w:bottom w:val="single" w:sz="4" w:space="0" w:color="000000"/>
              <w:right w:val="single" w:sz="4" w:space="0" w:color="000000"/>
            </w:tcBorders>
          </w:tcPr>
          <w:p w14:paraId="245C181A" w14:textId="77777777" w:rsidR="00FE761B" w:rsidRPr="00E65237" w:rsidRDefault="00FE761B" w:rsidP="00DE223E">
            <w:pPr>
              <w:pStyle w:val="Bezatstarpm"/>
            </w:pPr>
          </w:p>
        </w:tc>
        <w:tc>
          <w:tcPr>
            <w:tcW w:w="1324" w:type="dxa"/>
            <w:tcBorders>
              <w:top w:val="single" w:sz="4" w:space="0" w:color="000000"/>
              <w:left w:val="single" w:sz="4" w:space="0" w:color="000000"/>
              <w:bottom w:val="single" w:sz="4" w:space="0" w:color="000000"/>
              <w:right w:val="single" w:sz="4" w:space="0" w:color="000000"/>
            </w:tcBorders>
          </w:tcPr>
          <w:p w14:paraId="7C15702A" w14:textId="77777777" w:rsidR="00FE761B" w:rsidRPr="00E65237" w:rsidRDefault="00FE761B" w:rsidP="00DE223E">
            <w:pPr>
              <w:pStyle w:val="Bezatstarpm"/>
            </w:pPr>
          </w:p>
        </w:tc>
        <w:tc>
          <w:tcPr>
            <w:tcW w:w="1330" w:type="dxa"/>
            <w:tcBorders>
              <w:top w:val="single" w:sz="4" w:space="0" w:color="000000"/>
              <w:left w:val="single" w:sz="4" w:space="0" w:color="000000"/>
              <w:bottom w:val="single" w:sz="4" w:space="0" w:color="000000"/>
              <w:right w:val="single" w:sz="4" w:space="0" w:color="000000"/>
            </w:tcBorders>
          </w:tcPr>
          <w:p w14:paraId="5D7CE97A" w14:textId="77777777" w:rsidR="00FE761B" w:rsidRPr="00E65237" w:rsidRDefault="00FE761B" w:rsidP="00DE223E">
            <w:pPr>
              <w:pStyle w:val="Bezatstarpm"/>
            </w:pPr>
          </w:p>
        </w:tc>
        <w:tc>
          <w:tcPr>
            <w:tcW w:w="1200" w:type="dxa"/>
            <w:tcBorders>
              <w:top w:val="single" w:sz="4" w:space="0" w:color="000000"/>
              <w:left w:val="single" w:sz="4" w:space="0" w:color="000000"/>
              <w:bottom w:val="single" w:sz="4" w:space="0" w:color="000000"/>
              <w:right w:val="single" w:sz="4" w:space="0" w:color="000000"/>
            </w:tcBorders>
          </w:tcPr>
          <w:p w14:paraId="1C15CEA8" w14:textId="77777777" w:rsidR="00FE761B" w:rsidRPr="00E65237" w:rsidRDefault="00FE761B" w:rsidP="00DE223E">
            <w:pPr>
              <w:pStyle w:val="Bezatstarpm"/>
            </w:pPr>
          </w:p>
        </w:tc>
        <w:tc>
          <w:tcPr>
            <w:tcW w:w="1867" w:type="dxa"/>
            <w:tcBorders>
              <w:top w:val="single" w:sz="4" w:space="0" w:color="000000"/>
              <w:left w:val="single" w:sz="4" w:space="0" w:color="000000"/>
              <w:bottom w:val="single" w:sz="4" w:space="0" w:color="000000"/>
              <w:right w:val="single" w:sz="4" w:space="0" w:color="000000"/>
            </w:tcBorders>
          </w:tcPr>
          <w:p w14:paraId="0BA5B4A3" w14:textId="77777777" w:rsidR="00FE761B" w:rsidRPr="00E65237" w:rsidRDefault="00FE761B" w:rsidP="00DE223E">
            <w:pPr>
              <w:pStyle w:val="Bezatstarpm"/>
            </w:pPr>
          </w:p>
        </w:tc>
        <w:tc>
          <w:tcPr>
            <w:tcW w:w="1599" w:type="dxa"/>
            <w:tcBorders>
              <w:top w:val="single" w:sz="4" w:space="0" w:color="000000"/>
              <w:left w:val="single" w:sz="4" w:space="0" w:color="000000"/>
              <w:bottom w:val="single" w:sz="4" w:space="0" w:color="000000"/>
              <w:right w:val="single" w:sz="4" w:space="0" w:color="000000"/>
            </w:tcBorders>
          </w:tcPr>
          <w:p w14:paraId="6F0F8E21" w14:textId="77777777" w:rsidR="00FE761B" w:rsidRPr="00E65237" w:rsidRDefault="00FE761B" w:rsidP="00DE223E">
            <w:pPr>
              <w:pStyle w:val="Bezatstarpm"/>
            </w:pPr>
          </w:p>
        </w:tc>
      </w:tr>
      <w:tr w:rsidR="00FE761B" w:rsidRPr="00E65237" w14:paraId="6704DB00" w14:textId="77777777" w:rsidTr="00DE223E">
        <w:trPr>
          <w:trHeight w:hRule="exact" w:val="271"/>
        </w:trPr>
        <w:tc>
          <w:tcPr>
            <w:tcW w:w="499" w:type="dxa"/>
            <w:tcBorders>
              <w:top w:val="single" w:sz="4" w:space="0" w:color="000000"/>
              <w:left w:val="single" w:sz="4" w:space="0" w:color="000000"/>
              <w:bottom w:val="single" w:sz="2" w:space="0" w:color="000000"/>
              <w:right w:val="single" w:sz="4" w:space="0" w:color="000000"/>
            </w:tcBorders>
          </w:tcPr>
          <w:p w14:paraId="39B18712" w14:textId="77777777" w:rsidR="00FE761B" w:rsidRPr="00E65237" w:rsidRDefault="00FE761B" w:rsidP="00DE223E">
            <w:pPr>
              <w:pStyle w:val="Bezatstarpm"/>
            </w:pPr>
          </w:p>
        </w:tc>
        <w:tc>
          <w:tcPr>
            <w:tcW w:w="1215" w:type="dxa"/>
            <w:tcBorders>
              <w:top w:val="single" w:sz="4" w:space="0" w:color="000000"/>
              <w:left w:val="single" w:sz="4" w:space="0" w:color="000000"/>
              <w:bottom w:val="single" w:sz="2" w:space="0" w:color="000000"/>
              <w:right w:val="single" w:sz="4" w:space="0" w:color="000000"/>
            </w:tcBorders>
          </w:tcPr>
          <w:p w14:paraId="6A97949A" w14:textId="77777777" w:rsidR="00FE761B" w:rsidRPr="00E65237" w:rsidRDefault="00FE761B" w:rsidP="00DE223E">
            <w:pPr>
              <w:pStyle w:val="Bezatstarpm"/>
            </w:pPr>
          </w:p>
        </w:tc>
        <w:tc>
          <w:tcPr>
            <w:tcW w:w="1324" w:type="dxa"/>
            <w:tcBorders>
              <w:top w:val="single" w:sz="4" w:space="0" w:color="000000"/>
              <w:left w:val="single" w:sz="4" w:space="0" w:color="000000"/>
              <w:bottom w:val="single" w:sz="2" w:space="0" w:color="000000"/>
              <w:right w:val="single" w:sz="4" w:space="0" w:color="000000"/>
            </w:tcBorders>
          </w:tcPr>
          <w:p w14:paraId="542CDAB2" w14:textId="77777777" w:rsidR="00FE761B" w:rsidRPr="00E65237" w:rsidRDefault="00FE761B" w:rsidP="00DE223E">
            <w:pPr>
              <w:pStyle w:val="Bezatstarpm"/>
            </w:pPr>
          </w:p>
        </w:tc>
        <w:tc>
          <w:tcPr>
            <w:tcW w:w="1330" w:type="dxa"/>
            <w:tcBorders>
              <w:top w:val="single" w:sz="4" w:space="0" w:color="000000"/>
              <w:left w:val="single" w:sz="4" w:space="0" w:color="000000"/>
              <w:bottom w:val="single" w:sz="2" w:space="0" w:color="000000"/>
              <w:right w:val="single" w:sz="4" w:space="0" w:color="000000"/>
            </w:tcBorders>
          </w:tcPr>
          <w:p w14:paraId="57CEB714" w14:textId="77777777" w:rsidR="00FE761B" w:rsidRPr="00E65237" w:rsidRDefault="00FE761B" w:rsidP="00DE223E">
            <w:pPr>
              <w:pStyle w:val="Bezatstarpm"/>
            </w:pPr>
          </w:p>
        </w:tc>
        <w:tc>
          <w:tcPr>
            <w:tcW w:w="1200" w:type="dxa"/>
            <w:tcBorders>
              <w:top w:val="single" w:sz="4" w:space="0" w:color="000000"/>
              <w:left w:val="single" w:sz="4" w:space="0" w:color="000000"/>
              <w:bottom w:val="single" w:sz="2" w:space="0" w:color="000000"/>
              <w:right w:val="single" w:sz="4" w:space="0" w:color="000000"/>
            </w:tcBorders>
          </w:tcPr>
          <w:p w14:paraId="305260FE" w14:textId="77777777" w:rsidR="00FE761B" w:rsidRPr="00E65237" w:rsidRDefault="00FE761B" w:rsidP="00DE223E">
            <w:pPr>
              <w:pStyle w:val="Bezatstarpm"/>
            </w:pPr>
          </w:p>
        </w:tc>
        <w:tc>
          <w:tcPr>
            <w:tcW w:w="1867" w:type="dxa"/>
            <w:tcBorders>
              <w:top w:val="single" w:sz="4" w:space="0" w:color="000000"/>
              <w:left w:val="single" w:sz="4" w:space="0" w:color="000000"/>
              <w:bottom w:val="single" w:sz="2" w:space="0" w:color="000000"/>
              <w:right w:val="single" w:sz="4" w:space="0" w:color="000000"/>
            </w:tcBorders>
          </w:tcPr>
          <w:p w14:paraId="635FCB3C" w14:textId="77777777" w:rsidR="00FE761B" w:rsidRPr="00E65237" w:rsidRDefault="00FE761B" w:rsidP="00DE223E">
            <w:pPr>
              <w:pStyle w:val="Bezatstarpm"/>
            </w:pPr>
          </w:p>
        </w:tc>
        <w:tc>
          <w:tcPr>
            <w:tcW w:w="1599" w:type="dxa"/>
            <w:tcBorders>
              <w:top w:val="single" w:sz="4" w:space="0" w:color="000000"/>
              <w:left w:val="single" w:sz="4" w:space="0" w:color="000000"/>
              <w:bottom w:val="single" w:sz="2" w:space="0" w:color="000000"/>
              <w:right w:val="single" w:sz="4" w:space="0" w:color="000000"/>
            </w:tcBorders>
          </w:tcPr>
          <w:p w14:paraId="6D04AA44" w14:textId="77777777" w:rsidR="00FE761B" w:rsidRPr="00E65237" w:rsidRDefault="00FE761B" w:rsidP="00DE223E">
            <w:pPr>
              <w:pStyle w:val="Bezatstarpm"/>
            </w:pPr>
          </w:p>
        </w:tc>
      </w:tr>
    </w:tbl>
    <w:p w14:paraId="40528935" w14:textId="77777777" w:rsidR="00FE761B" w:rsidRPr="00E65237" w:rsidRDefault="00FE761B" w:rsidP="00FE761B">
      <w:pPr>
        <w:jc w:val="center"/>
        <w:rPr>
          <w:rFonts w:ascii="Times New Roman" w:hAnsi="Times New Roman" w:cs="Times New Roman"/>
          <w:sz w:val="24"/>
          <w:szCs w:val="24"/>
        </w:rPr>
      </w:pPr>
    </w:p>
    <w:p w14:paraId="59EC24AC" w14:textId="77777777" w:rsidR="00FE761B" w:rsidRPr="00E65237" w:rsidRDefault="00FE761B" w:rsidP="00FE761B">
      <w:pPr>
        <w:rPr>
          <w:rFonts w:ascii="Times New Roman" w:hAnsi="Times New Roman" w:cs="Times New Roman"/>
          <w:sz w:val="24"/>
          <w:szCs w:val="24"/>
        </w:rPr>
      </w:pPr>
    </w:p>
    <w:p w14:paraId="05475301" w14:textId="77777777" w:rsidR="00FE761B" w:rsidRPr="00E65237" w:rsidRDefault="00FE761B" w:rsidP="00FE761B">
      <w:pPr>
        <w:rPr>
          <w:rFonts w:ascii="Times New Roman" w:hAnsi="Times New Roman" w:cs="Times New Roman"/>
          <w:sz w:val="24"/>
          <w:szCs w:val="24"/>
        </w:rPr>
      </w:pPr>
    </w:p>
    <w:p w14:paraId="1004B8E9" w14:textId="77777777" w:rsidR="00FE761B" w:rsidRPr="00E65237" w:rsidRDefault="00FE761B" w:rsidP="00FE761B">
      <w:pPr>
        <w:rPr>
          <w:rFonts w:ascii="Times New Roman" w:hAnsi="Times New Roman" w:cs="Times New Roman"/>
          <w:sz w:val="24"/>
          <w:szCs w:val="24"/>
        </w:rPr>
      </w:pPr>
    </w:p>
    <w:p w14:paraId="67919013" w14:textId="77777777" w:rsidR="00FE761B" w:rsidRPr="00E65237" w:rsidRDefault="00FE761B" w:rsidP="00FE761B">
      <w:pPr>
        <w:rPr>
          <w:rFonts w:ascii="Times New Roman" w:hAnsi="Times New Roman" w:cs="Times New Roman"/>
          <w:sz w:val="24"/>
          <w:szCs w:val="24"/>
        </w:rPr>
      </w:pPr>
    </w:p>
    <w:p w14:paraId="7F080BFE" w14:textId="77777777" w:rsidR="00FE761B" w:rsidRPr="00E65237" w:rsidRDefault="00FE761B" w:rsidP="00FE761B">
      <w:pPr>
        <w:rPr>
          <w:rFonts w:ascii="Times New Roman" w:hAnsi="Times New Roman" w:cs="Times New Roman"/>
          <w:sz w:val="24"/>
          <w:szCs w:val="24"/>
        </w:rPr>
      </w:pPr>
    </w:p>
    <w:p w14:paraId="70709009" w14:textId="77777777" w:rsidR="00FE761B" w:rsidRPr="00E65237" w:rsidRDefault="00FE761B" w:rsidP="00FE761B">
      <w:pPr>
        <w:rPr>
          <w:rFonts w:ascii="Times New Roman" w:hAnsi="Times New Roman" w:cs="Times New Roman"/>
          <w:sz w:val="24"/>
          <w:szCs w:val="24"/>
        </w:rPr>
      </w:pPr>
    </w:p>
    <w:p w14:paraId="0D9E3DA8" w14:textId="07B321E7" w:rsidR="00FE761B" w:rsidRPr="00E65237" w:rsidRDefault="00FE761B" w:rsidP="00FE761B">
      <w:pPr>
        <w:rPr>
          <w:rFonts w:ascii="Times New Roman" w:hAnsi="Times New Roman" w:cs="Times New Roman"/>
          <w:sz w:val="24"/>
          <w:szCs w:val="24"/>
        </w:rPr>
      </w:pPr>
      <w:r w:rsidRPr="00E65237">
        <w:rPr>
          <w:rFonts w:ascii="Times New Roman" w:hAnsi="Times New Roman" w:cs="Times New Roman"/>
          <w:sz w:val="24"/>
          <w:szCs w:val="24"/>
        </w:rPr>
        <w:t>Pielikumā: Pasūtītāja atsauksmes</w:t>
      </w:r>
    </w:p>
    <w:p w14:paraId="2001BF89" w14:textId="77777777" w:rsidR="00FE761B" w:rsidRPr="00E65237" w:rsidRDefault="00FE761B" w:rsidP="00FE761B">
      <w:pPr>
        <w:rPr>
          <w:rFonts w:ascii="Times New Roman" w:hAnsi="Times New Roman" w:cs="Times New Roman"/>
          <w:sz w:val="24"/>
          <w:szCs w:val="24"/>
        </w:rPr>
      </w:pPr>
    </w:p>
    <w:p w14:paraId="63D1D1FA" w14:textId="77777777" w:rsidR="00FE761B" w:rsidRPr="00E65237" w:rsidRDefault="00FE761B" w:rsidP="00FE761B">
      <w:pPr>
        <w:rPr>
          <w:rFonts w:ascii="Times New Roman" w:hAnsi="Times New Roman" w:cs="Times New Roman"/>
          <w:sz w:val="24"/>
          <w:szCs w:val="24"/>
        </w:rPr>
      </w:pPr>
    </w:p>
    <w:p w14:paraId="0E0528F5" w14:textId="77777777" w:rsidR="00FE761B" w:rsidRPr="00E65237" w:rsidRDefault="00FE761B" w:rsidP="00FE761B">
      <w:pPr>
        <w:rPr>
          <w:rFonts w:ascii="Times New Roman" w:hAnsi="Times New Roman" w:cs="Times New Roman"/>
          <w:sz w:val="24"/>
          <w:szCs w:val="24"/>
        </w:rPr>
      </w:pPr>
      <w:r w:rsidRPr="00E65237">
        <w:rPr>
          <w:rFonts w:ascii="Times New Roman" w:hAnsi="Times New Roman" w:cs="Times New Roman"/>
          <w:sz w:val="24"/>
          <w:szCs w:val="24"/>
        </w:rPr>
        <w:t>Pretendenta apstiprinājums: __________________________________________</w:t>
      </w:r>
    </w:p>
    <w:p w14:paraId="7700F030" w14:textId="77777777" w:rsidR="00FE761B" w:rsidRPr="00E65237" w:rsidRDefault="00FE761B" w:rsidP="00FE761B">
      <w:pPr>
        <w:rPr>
          <w:rFonts w:ascii="Times New Roman" w:hAnsi="Times New Roman" w:cs="Times New Roman"/>
          <w:sz w:val="24"/>
          <w:szCs w:val="24"/>
        </w:rPr>
      </w:pPr>
      <w:r w:rsidRPr="00E65237">
        <w:rPr>
          <w:rFonts w:ascii="Times New Roman" w:hAnsi="Times New Roman" w:cs="Times New Roman"/>
          <w:sz w:val="24"/>
          <w:szCs w:val="24"/>
        </w:rPr>
        <w:t xml:space="preserve">                                              (paraksts, paraksta atšifrējums)</w:t>
      </w:r>
    </w:p>
    <w:p w14:paraId="7A0B504F" w14:textId="77777777" w:rsidR="00FE761B" w:rsidRPr="00E65237" w:rsidRDefault="00FE761B" w:rsidP="00FE761B">
      <w:pPr>
        <w:rPr>
          <w:rFonts w:ascii="Times New Roman" w:hAnsi="Times New Roman" w:cs="Times New Roman"/>
          <w:sz w:val="24"/>
          <w:szCs w:val="24"/>
        </w:rPr>
      </w:pPr>
    </w:p>
    <w:p w14:paraId="1F14E841" w14:textId="77777777" w:rsidR="00FE761B" w:rsidRPr="00E65237" w:rsidRDefault="00FE761B" w:rsidP="00FE761B">
      <w:pPr>
        <w:rPr>
          <w:rFonts w:ascii="Times New Roman" w:hAnsi="Times New Roman" w:cs="Times New Roman"/>
          <w:sz w:val="24"/>
          <w:szCs w:val="24"/>
        </w:rPr>
      </w:pPr>
      <w:r w:rsidRPr="00E65237">
        <w:rPr>
          <w:rFonts w:ascii="Times New Roman" w:hAnsi="Times New Roman" w:cs="Times New Roman"/>
          <w:sz w:val="24"/>
          <w:szCs w:val="24"/>
        </w:rPr>
        <w:t>Datums:  __________________________________________</w:t>
      </w:r>
    </w:p>
    <w:p w14:paraId="7457CFA1" w14:textId="77777777" w:rsidR="00FE761B" w:rsidRPr="00E65237" w:rsidRDefault="00FE761B" w:rsidP="00FE761B">
      <w:pPr>
        <w:rPr>
          <w:rFonts w:ascii="Times New Roman" w:hAnsi="Times New Roman" w:cs="Times New Roman"/>
          <w:sz w:val="24"/>
          <w:szCs w:val="24"/>
        </w:rPr>
      </w:pPr>
    </w:p>
    <w:p w14:paraId="1274C7F9" w14:textId="77777777" w:rsidR="00FE761B" w:rsidRPr="00E65237" w:rsidRDefault="00FE761B" w:rsidP="00FE761B">
      <w:pPr>
        <w:rPr>
          <w:rFonts w:ascii="Times New Roman" w:hAnsi="Times New Roman" w:cs="Times New Roman"/>
          <w:sz w:val="24"/>
          <w:szCs w:val="24"/>
        </w:rPr>
      </w:pPr>
    </w:p>
    <w:p w14:paraId="67C537F7" w14:textId="77777777" w:rsidR="00FE761B" w:rsidRPr="00E65237" w:rsidRDefault="00FE761B" w:rsidP="00FE761B">
      <w:pPr>
        <w:pStyle w:val="Sarakstarindkopa"/>
        <w:rPr>
          <w:lang w:val="lv-LV"/>
        </w:rPr>
      </w:pPr>
    </w:p>
    <w:p w14:paraId="3605B526" w14:textId="77777777" w:rsidR="00FE761B" w:rsidRPr="00E65237" w:rsidRDefault="00FE761B" w:rsidP="00FE761B">
      <w:pPr>
        <w:pStyle w:val="Sarakstarindkopa"/>
        <w:jc w:val="center"/>
      </w:pPr>
      <w:r w:rsidRPr="00567C01">
        <w:t>ŠIS DOKUMENTS PARAKSTĪTS AR DROŠU ELEKTRONISKO PARAKSTU UN SATUR LAIKA ZĪMOGU</w:t>
      </w:r>
    </w:p>
    <w:p w14:paraId="02D9C42D" w14:textId="77777777" w:rsidR="00FE761B" w:rsidRPr="00E65237" w:rsidRDefault="00FE761B" w:rsidP="00FE761B">
      <w:pPr>
        <w:pStyle w:val="Sarakstarindkopa"/>
        <w:ind w:left="426"/>
        <w:jc w:val="both"/>
        <w:rPr>
          <w:lang w:val="lv-LV"/>
        </w:rPr>
      </w:pPr>
    </w:p>
    <w:p w14:paraId="7747A4EC" w14:textId="77777777" w:rsidR="00FE761B" w:rsidRPr="00E65237" w:rsidRDefault="00FE761B" w:rsidP="00FE761B">
      <w:pPr>
        <w:pStyle w:val="Sarakstarindkopa"/>
        <w:ind w:left="426"/>
        <w:jc w:val="both"/>
        <w:rPr>
          <w:lang w:val="lv-LV"/>
        </w:rPr>
      </w:pPr>
    </w:p>
    <w:p w14:paraId="04B3AAC1"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5462D906"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1E129ED5"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5AEC6B42"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18C7F0D2" w14:textId="77777777" w:rsidR="00475D7E" w:rsidRPr="00E65237" w:rsidRDefault="00475D7E" w:rsidP="004A363E">
      <w:pPr>
        <w:tabs>
          <w:tab w:val="left" w:pos="3615"/>
        </w:tabs>
        <w:spacing w:after="0"/>
        <w:contextualSpacing/>
        <w:rPr>
          <w:rFonts w:ascii="Times New Roman" w:hAnsi="Times New Roman" w:cs="Times New Roman"/>
          <w:sz w:val="24"/>
          <w:szCs w:val="24"/>
        </w:rPr>
      </w:pPr>
    </w:p>
    <w:p w14:paraId="4A4CE517" w14:textId="61C3E781" w:rsidR="0061485A" w:rsidRPr="00E65237" w:rsidRDefault="004A363E" w:rsidP="0061485A">
      <w:pPr>
        <w:tabs>
          <w:tab w:val="left" w:pos="3615"/>
        </w:tabs>
        <w:spacing w:after="0"/>
        <w:contextualSpacing/>
        <w:jc w:val="right"/>
        <w:rPr>
          <w:rFonts w:ascii="Times New Roman" w:hAnsi="Times New Roman" w:cs="Times New Roman"/>
          <w:sz w:val="24"/>
          <w:szCs w:val="24"/>
        </w:rPr>
      </w:pPr>
      <w:r w:rsidRPr="00E65237">
        <w:rPr>
          <w:rFonts w:ascii="Times New Roman" w:hAnsi="Times New Roman" w:cs="Times New Roman"/>
          <w:sz w:val="24"/>
          <w:szCs w:val="24"/>
        </w:rPr>
        <w:br w:type="page"/>
      </w:r>
      <w:r w:rsidR="0061485A" w:rsidRPr="00E65237">
        <w:rPr>
          <w:rFonts w:ascii="Times New Roman" w:hAnsi="Times New Roman" w:cs="Times New Roman"/>
          <w:sz w:val="24"/>
          <w:szCs w:val="24"/>
        </w:rPr>
        <w:lastRenderedPageBreak/>
        <w:t>Pielikums Nr.6.</w:t>
      </w:r>
    </w:p>
    <w:p w14:paraId="02FD7DCC" w14:textId="77777777" w:rsidR="0061485A" w:rsidRPr="00E65237" w:rsidRDefault="0061485A" w:rsidP="0061485A">
      <w:pPr>
        <w:pStyle w:val="Nosaukums"/>
        <w:rPr>
          <w:szCs w:val="24"/>
          <w:lang w:val="lv-LV"/>
        </w:rPr>
      </w:pPr>
    </w:p>
    <w:p w14:paraId="1598A7FB" w14:textId="77777777" w:rsidR="0061485A" w:rsidRPr="00E65237" w:rsidRDefault="0061485A" w:rsidP="0061485A">
      <w:pPr>
        <w:pStyle w:val="Nosaukums"/>
        <w:rPr>
          <w:b w:val="0"/>
          <w:szCs w:val="24"/>
          <w:lang w:val="lv-LV"/>
        </w:rPr>
      </w:pPr>
    </w:p>
    <w:p w14:paraId="3A21B9B6" w14:textId="77777777" w:rsidR="0061485A" w:rsidRPr="00E65237" w:rsidRDefault="0061485A" w:rsidP="00741E75">
      <w:pPr>
        <w:spacing w:after="0"/>
        <w:jc w:val="right"/>
        <w:rPr>
          <w:rFonts w:ascii="Times New Roman" w:hAnsi="Times New Roman" w:cs="Times New Roman"/>
          <w:sz w:val="24"/>
          <w:szCs w:val="24"/>
        </w:rPr>
      </w:pPr>
      <w:r w:rsidRPr="00E65237">
        <w:rPr>
          <w:rFonts w:ascii="Times New Roman" w:hAnsi="Times New Roman" w:cs="Times New Roman"/>
          <w:sz w:val="24"/>
          <w:szCs w:val="24"/>
        </w:rPr>
        <w:t>Adresāts:</w:t>
      </w:r>
    </w:p>
    <w:p w14:paraId="259D468B" w14:textId="77777777" w:rsidR="0061485A" w:rsidRPr="0061485A" w:rsidRDefault="0061485A" w:rsidP="00741E75">
      <w:pPr>
        <w:spacing w:after="0"/>
        <w:jc w:val="right"/>
        <w:rPr>
          <w:rFonts w:ascii="Times New Roman" w:hAnsi="Times New Roman" w:cs="Times New Roman"/>
          <w:sz w:val="24"/>
          <w:szCs w:val="24"/>
        </w:rPr>
      </w:pPr>
      <w:r w:rsidRPr="0061485A">
        <w:rPr>
          <w:rFonts w:ascii="Times New Roman" w:hAnsi="Times New Roman" w:cs="Times New Roman"/>
          <w:sz w:val="24"/>
          <w:szCs w:val="24"/>
        </w:rPr>
        <w:t>Pašvaldības SIA "RŪJIENAS SILTUMS"</w:t>
      </w:r>
    </w:p>
    <w:p w14:paraId="1DA81718" w14:textId="3A1879D4" w:rsidR="0061485A" w:rsidRPr="00E65237" w:rsidRDefault="0061485A" w:rsidP="00741E75">
      <w:pPr>
        <w:spacing w:after="0"/>
        <w:jc w:val="right"/>
        <w:rPr>
          <w:rFonts w:ascii="Times New Roman" w:hAnsi="Times New Roman" w:cs="Times New Roman"/>
          <w:sz w:val="24"/>
          <w:szCs w:val="24"/>
        </w:rPr>
      </w:pPr>
      <w:r w:rsidRPr="0061485A">
        <w:rPr>
          <w:rFonts w:ascii="Times New Roman" w:hAnsi="Times New Roman" w:cs="Times New Roman"/>
          <w:sz w:val="24"/>
          <w:szCs w:val="24"/>
        </w:rPr>
        <w:t>Raiņa iela 3, Rūjiena, Valmieras novads, LV-4240</w:t>
      </w:r>
      <w:r w:rsidRPr="0061485A">
        <w:rPr>
          <w:rFonts w:ascii="Times New Roman" w:hAnsi="Times New Roman" w:cs="Times New Roman"/>
          <w:sz w:val="24"/>
          <w:szCs w:val="24"/>
        </w:rPr>
        <w:br/>
      </w:r>
      <w:proofErr w:type="spellStart"/>
      <w:r w:rsidRPr="0061485A">
        <w:rPr>
          <w:rFonts w:ascii="Times New Roman" w:hAnsi="Times New Roman" w:cs="Times New Roman"/>
          <w:sz w:val="24"/>
          <w:szCs w:val="24"/>
        </w:rPr>
        <w:t>Reģ.Nr</w:t>
      </w:r>
      <w:proofErr w:type="spellEnd"/>
      <w:r w:rsidRPr="0061485A">
        <w:rPr>
          <w:rFonts w:ascii="Times New Roman" w:hAnsi="Times New Roman" w:cs="Times New Roman"/>
          <w:sz w:val="24"/>
          <w:szCs w:val="24"/>
        </w:rPr>
        <w:t>. 44103023807</w:t>
      </w:r>
    </w:p>
    <w:p w14:paraId="6DF5F61C" w14:textId="21DE5D71" w:rsidR="00741E75" w:rsidRPr="00E65237" w:rsidRDefault="00741E75" w:rsidP="00741E75">
      <w:pPr>
        <w:spacing w:after="0"/>
        <w:jc w:val="right"/>
        <w:rPr>
          <w:rFonts w:ascii="Times New Roman" w:hAnsi="Times New Roman" w:cs="Times New Roman"/>
          <w:sz w:val="24"/>
          <w:szCs w:val="24"/>
        </w:rPr>
      </w:pPr>
      <w:r w:rsidRPr="00E65237">
        <w:rPr>
          <w:rFonts w:ascii="Times New Roman" w:hAnsi="Times New Roman" w:cs="Times New Roman"/>
          <w:sz w:val="24"/>
          <w:szCs w:val="24"/>
        </w:rPr>
        <w:t>vadiba@rujienassiltums.lv</w:t>
      </w:r>
    </w:p>
    <w:p w14:paraId="51BD3377" w14:textId="62E69410" w:rsidR="00741E75" w:rsidRPr="00E65237" w:rsidRDefault="00741E75" w:rsidP="00741E75">
      <w:pPr>
        <w:spacing w:after="0"/>
        <w:jc w:val="center"/>
        <w:rPr>
          <w:rFonts w:ascii="Times New Roman" w:hAnsi="Times New Roman" w:cs="Times New Roman"/>
          <w:sz w:val="24"/>
          <w:szCs w:val="24"/>
        </w:rPr>
      </w:pPr>
    </w:p>
    <w:p w14:paraId="35600C68" w14:textId="77777777" w:rsidR="0061485A" w:rsidRPr="00E65237" w:rsidRDefault="0061485A" w:rsidP="0061485A">
      <w:pPr>
        <w:jc w:val="right"/>
        <w:rPr>
          <w:rFonts w:ascii="Times New Roman" w:hAnsi="Times New Roman" w:cs="Times New Roman"/>
          <w:b/>
          <w:i/>
          <w:sz w:val="24"/>
          <w:szCs w:val="24"/>
        </w:rPr>
      </w:pPr>
    </w:p>
    <w:p w14:paraId="0812893F" w14:textId="77777777" w:rsidR="0061485A" w:rsidRPr="00E65237" w:rsidRDefault="0061485A" w:rsidP="0061485A">
      <w:pPr>
        <w:pStyle w:val="Nosaukums"/>
        <w:rPr>
          <w:b w:val="0"/>
          <w:szCs w:val="24"/>
          <w:lang w:val="lv-LV"/>
        </w:rPr>
      </w:pPr>
      <w:r w:rsidRPr="00E65237">
        <w:rPr>
          <w:szCs w:val="24"/>
          <w:lang w:val="lv-LV"/>
        </w:rPr>
        <w:t>Apdrošinātāja apliecinājums</w:t>
      </w:r>
    </w:p>
    <w:p w14:paraId="09C5E5EE" w14:textId="77777777" w:rsidR="0061485A" w:rsidRPr="00E65237" w:rsidRDefault="0061485A" w:rsidP="0061485A">
      <w:pPr>
        <w:jc w:val="right"/>
        <w:rPr>
          <w:rFonts w:ascii="Times New Roman" w:hAnsi="Times New Roman" w:cs="Times New Roman"/>
          <w:b/>
          <w:i/>
          <w:sz w:val="24"/>
          <w:szCs w:val="24"/>
        </w:rPr>
      </w:pPr>
    </w:p>
    <w:p w14:paraId="51FC80E3" w14:textId="77777777" w:rsidR="0061485A" w:rsidRPr="00E65237" w:rsidRDefault="0061485A" w:rsidP="0061485A">
      <w:pPr>
        <w:pStyle w:val="Nosaukums"/>
        <w:contextualSpacing/>
        <w:rPr>
          <w:b w:val="0"/>
          <w:bCs w:val="0"/>
          <w:szCs w:val="24"/>
          <w:lang w:val="lv-LV"/>
        </w:rPr>
      </w:pPr>
      <w:r w:rsidRPr="00E65237">
        <w:rPr>
          <w:b w:val="0"/>
          <w:bCs w:val="0"/>
          <w:szCs w:val="24"/>
          <w:lang w:val="lv-LV"/>
        </w:rPr>
        <w:t>Iepirkumam</w:t>
      </w:r>
    </w:p>
    <w:p w14:paraId="5EE95383" w14:textId="77777777" w:rsidR="0061485A" w:rsidRPr="00E65237" w:rsidRDefault="0061485A" w:rsidP="0061485A">
      <w:pPr>
        <w:pStyle w:val="Nosaukums"/>
        <w:contextualSpacing/>
        <w:rPr>
          <w:b w:val="0"/>
          <w:bCs w:val="0"/>
          <w:szCs w:val="24"/>
          <w:lang w:val="lv-LV"/>
        </w:rPr>
      </w:pPr>
      <w:r w:rsidRPr="00E65237">
        <w:rPr>
          <w:b w:val="0"/>
          <w:bCs w:val="0"/>
          <w:szCs w:val="24"/>
          <w:lang w:val="lv-LV"/>
        </w:rPr>
        <w:t>“Saules elektrostaciju ieviešana ūdenssaimniecības infrastruktūras energoefektivitātes uzlabošanai” ID Nr. RS/2025/01</w:t>
      </w:r>
    </w:p>
    <w:p w14:paraId="4464D49C" w14:textId="77777777" w:rsidR="0061485A" w:rsidRPr="00E65237" w:rsidRDefault="0061485A" w:rsidP="00741E75">
      <w:pPr>
        <w:rPr>
          <w:rFonts w:ascii="Times New Roman" w:hAnsi="Times New Roman" w:cs="Times New Roman"/>
          <w:sz w:val="24"/>
          <w:szCs w:val="24"/>
        </w:rPr>
      </w:pPr>
    </w:p>
    <w:p w14:paraId="280F93B4" w14:textId="30A5A782" w:rsidR="0061485A" w:rsidRPr="00E65237" w:rsidRDefault="0061485A" w:rsidP="00741E75">
      <w:pPr>
        <w:ind w:firstLine="720"/>
        <w:jc w:val="both"/>
        <w:rPr>
          <w:rFonts w:ascii="Times New Roman" w:hAnsi="Times New Roman" w:cs="Times New Roman"/>
          <w:sz w:val="24"/>
          <w:szCs w:val="24"/>
        </w:rPr>
      </w:pPr>
      <w:r w:rsidRPr="00E65237">
        <w:rPr>
          <w:rFonts w:ascii="Times New Roman" w:hAnsi="Times New Roman" w:cs="Times New Roman"/>
          <w:sz w:val="24"/>
          <w:szCs w:val="24"/>
        </w:rPr>
        <w:t xml:space="preserve">Ar šo </w:t>
      </w:r>
      <w:r w:rsidR="005B0B03" w:rsidRPr="00E65237">
        <w:rPr>
          <w:rFonts w:ascii="Times New Roman" w:hAnsi="Times New Roman" w:cs="Times New Roman"/>
          <w:i/>
          <w:iCs/>
          <w:sz w:val="24"/>
          <w:szCs w:val="24"/>
        </w:rPr>
        <w:t>apdrošinātājs</w:t>
      </w:r>
      <w:r w:rsidRPr="00E65237">
        <w:rPr>
          <w:rFonts w:ascii="Times New Roman" w:hAnsi="Times New Roman" w:cs="Times New Roman"/>
          <w:i/>
          <w:iCs/>
          <w:sz w:val="24"/>
          <w:szCs w:val="24"/>
        </w:rPr>
        <w:t xml:space="preserve"> </w:t>
      </w:r>
      <w:r w:rsidRPr="00E65237">
        <w:rPr>
          <w:rFonts w:ascii="Times New Roman" w:hAnsi="Times New Roman" w:cs="Times New Roman"/>
          <w:sz w:val="24"/>
          <w:szCs w:val="24"/>
        </w:rPr>
        <w:t>________ apliecina, ka ir informēta par _____ (piegādātāja nosaukums) piedalīšanos atklātā konkursā “</w:t>
      </w:r>
      <w:r w:rsidR="00741E75" w:rsidRPr="00E65237">
        <w:rPr>
          <w:rFonts w:ascii="Times New Roman" w:hAnsi="Times New Roman" w:cs="Times New Roman"/>
          <w:b/>
          <w:bCs/>
          <w:sz w:val="24"/>
          <w:szCs w:val="24"/>
        </w:rPr>
        <w:t>Saules elektrostaciju ieviešana ūdenssaimniecības infrastruktūras energoefektivitātes uzlabošanai</w:t>
      </w:r>
      <w:r w:rsidRPr="00E65237">
        <w:rPr>
          <w:rFonts w:ascii="Times New Roman" w:hAnsi="Times New Roman" w:cs="Times New Roman"/>
          <w:sz w:val="24"/>
          <w:szCs w:val="24"/>
        </w:rPr>
        <w:t>”, iepirkuma identifikācijas Nr.</w:t>
      </w:r>
      <w:r w:rsidR="00741E75" w:rsidRPr="00E65237">
        <w:rPr>
          <w:rFonts w:ascii="Times New Roman" w:hAnsi="Times New Roman" w:cs="Times New Roman"/>
          <w:b/>
          <w:bCs/>
          <w:sz w:val="24"/>
          <w:szCs w:val="24"/>
        </w:rPr>
        <w:t xml:space="preserve"> RS/2025/01 </w:t>
      </w:r>
      <w:r w:rsidRPr="00E65237">
        <w:rPr>
          <w:rFonts w:ascii="Times New Roman" w:hAnsi="Times New Roman" w:cs="Times New Roman"/>
          <w:sz w:val="24"/>
          <w:szCs w:val="24"/>
        </w:rPr>
        <w:t>kā arī esam iepazinušies ar atklāta konkursa nolikumā izvirzītajām prasības būvniecības risku apdrošināšanai.</w:t>
      </w:r>
    </w:p>
    <w:p w14:paraId="78A22219" w14:textId="385CB8CE" w:rsidR="0061485A" w:rsidRPr="00E65237" w:rsidRDefault="0061485A" w:rsidP="0061485A">
      <w:pPr>
        <w:ind w:firstLine="720"/>
        <w:jc w:val="both"/>
        <w:rPr>
          <w:rFonts w:ascii="Times New Roman" w:hAnsi="Times New Roman" w:cs="Times New Roman"/>
          <w:sz w:val="24"/>
          <w:szCs w:val="24"/>
        </w:rPr>
      </w:pPr>
      <w:r w:rsidRPr="00E65237">
        <w:rPr>
          <w:rFonts w:ascii="Times New Roman" w:hAnsi="Times New Roman" w:cs="Times New Roman"/>
          <w:sz w:val="24"/>
          <w:szCs w:val="24"/>
        </w:rPr>
        <w:t>Ar šo apliecinām, ka iepirkuma līguma slēgšanas gadījumā tiks veikta _______ (piegādātāja nosaukums)</w:t>
      </w:r>
      <w:r w:rsidR="00741E75" w:rsidRPr="00E65237">
        <w:rPr>
          <w:rFonts w:ascii="Times New Roman" w:hAnsi="Times New Roman" w:cs="Times New Roman"/>
          <w:sz w:val="24"/>
          <w:szCs w:val="24"/>
        </w:rPr>
        <w:t xml:space="preserve"> vispārējās</w:t>
      </w:r>
      <w:r w:rsidRPr="00E65237">
        <w:rPr>
          <w:rFonts w:ascii="Times New Roman" w:hAnsi="Times New Roman" w:cs="Times New Roman"/>
          <w:sz w:val="24"/>
          <w:szCs w:val="24"/>
        </w:rPr>
        <w:t xml:space="preserve"> civiltiesiskās atbildības apdrošināšana par to darbības vai bezdarbības rezultātā Pasūtītājam/Sabiedrisko pakalpojumu sniedzējam un trešo personu veselībai, dzīvībai un mantai nodarītajiem zaudējumiem, ar minimālo atbildības limitu līdz būves (būvju) pieņemšanai ekspluatācijā vai līdz brīdim, kad būvi (būves) savā valdījumā pārņem pasūtītājs, ne mazāk kā </w:t>
      </w:r>
      <w:r w:rsidR="00741E75" w:rsidRPr="00E65237">
        <w:rPr>
          <w:rFonts w:ascii="Times New Roman" w:hAnsi="Times New Roman" w:cs="Times New Roman"/>
          <w:sz w:val="24"/>
          <w:szCs w:val="24"/>
        </w:rPr>
        <w:t>1</w:t>
      </w:r>
      <w:r w:rsidR="00FB4988">
        <w:rPr>
          <w:rFonts w:ascii="Times New Roman" w:hAnsi="Times New Roman" w:cs="Times New Roman"/>
          <w:sz w:val="24"/>
          <w:szCs w:val="24"/>
        </w:rPr>
        <w:t>0</w:t>
      </w:r>
      <w:r w:rsidR="00741E75" w:rsidRPr="00E65237">
        <w:rPr>
          <w:rFonts w:ascii="Times New Roman" w:hAnsi="Times New Roman" w:cs="Times New Roman"/>
          <w:sz w:val="24"/>
          <w:szCs w:val="24"/>
        </w:rPr>
        <w:t xml:space="preserve">0 </w:t>
      </w:r>
      <w:r w:rsidRPr="00E65237">
        <w:rPr>
          <w:rFonts w:ascii="Times New Roman" w:hAnsi="Times New Roman" w:cs="Times New Roman"/>
          <w:sz w:val="24"/>
          <w:szCs w:val="24"/>
        </w:rPr>
        <w:t xml:space="preserve">000.00 </w:t>
      </w:r>
      <w:proofErr w:type="spellStart"/>
      <w:r w:rsidRPr="00E65237">
        <w:rPr>
          <w:rFonts w:ascii="Times New Roman" w:hAnsi="Times New Roman" w:cs="Times New Roman"/>
          <w:i/>
          <w:sz w:val="24"/>
          <w:szCs w:val="24"/>
        </w:rPr>
        <w:t>euro</w:t>
      </w:r>
      <w:proofErr w:type="spellEnd"/>
      <w:r w:rsidR="00FB4988">
        <w:rPr>
          <w:rFonts w:ascii="Times New Roman" w:hAnsi="Times New Roman" w:cs="Times New Roman"/>
          <w:sz w:val="24"/>
          <w:szCs w:val="24"/>
        </w:rPr>
        <w:t xml:space="preserve"> </w:t>
      </w:r>
      <w:r w:rsidR="00741E75" w:rsidRPr="00E65237">
        <w:rPr>
          <w:rFonts w:ascii="Times New Roman" w:hAnsi="Times New Roman" w:cs="Times New Roman"/>
          <w:sz w:val="24"/>
          <w:szCs w:val="24"/>
        </w:rPr>
        <w:t>apmērā.</w:t>
      </w:r>
    </w:p>
    <w:p w14:paraId="7F0324BF" w14:textId="77777777" w:rsidR="0061485A" w:rsidRPr="00E65237" w:rsidRDefault="0061485A" w:rsidP="0061485A">
      <w:pPr>
        <w:jc w:val="both"/>
        <w:rPr>
          <w:rFonts w:ascii="Times New Roman" w:hAnsi="Times New Roman" w:cs="Times New Roman"/>
          <w:sz w:val="24"/>
          <w:szCs w:val="24"/>
        </w:rPr>
      </w:pPr>
    </w:p>
    <w:p w14:paraId="36A5A368" w14:textId="77777777" w:rsidR="0061485A" w:rsidRPr="00E65237" w:rsidRDefault="0061485A" w:rsidP="0061485A">
      <w:pPr>
        <w:pStyle w:val="Sarakstarindkopa"/>
        <w:jc w:val="both"/>
        <w:rPr>
          <w:lang w:val="lv-LV"/>
        </w:rPr>
      </w:pPr>
    </w:p>
    <w:p w14:paraId="0B7A958A" w14:textId="77777777" w:rsidR="0061485A" w:rsidRPr="00E65237" w:rsidRDefault="0061485A" w:rsidP="0061485A">
      <w:pPr>
        <w:pStyle w:val="Sarakstarindkopa"/>
        <w:jc w:val="both"/>
        <w:rPr>
          <w:lang w:val="lv-LV"/>
        </w:rPr>
      </w:pPr>
    </w:p>
    <w:p w14:paraId="24DC135C" w14:textId="3E01C595" w:rsidR="00741E75" w:rsidRPr="00E65237" w:rsidRDefault="005B0B03" w:rsidP="00741E75">
      <w:pPr>
        <w:rPr>
          <w:rFonts w:ascii="Times New Roman" w:hAnsi="Times New Roman" w:cs="Times New Roman"/>
          <w:sz w:val="24"/>
          <w:szCs w:val="24"/>
        </w:rPr>
      </w:pPr>
      <w:r w:rsidRPr="00E65237">
        <w:rPr>
          <w:rFonts w:ascii="Times New Roman" w:hAnsi="Times New Roman" w:cs="Times New Roman"/>
          <w:sz w:val="24"/>
          <w:szCs w:val="24"/>
        </w:rPr>
        <w:t>Apdrošinātāja apliecinājums</w:t>
      </w:r>
      <w:r w:rsidR="00741E75" w:rsidRPr="00E65237">
        <w:rPr>
          <w:rFonts w:ascii="Times New Roman" w:hAnsi="Times New Roman" w:cs="Times New Roman"/>
          <w:sz w:val="24"/>
          <w:szCs w:val="24"/>
        </w:rPr>
        <w:t>: __________________________________________</w:t>
      </w:r>
    </w:p>
    <w:p w14:paraId="29DF8611" w14:textId="77777777" w:rsidR="00741E75" w:rsidRPr="00E65237" w:rsidRDefault="00741E75" w:rsidP="00741E75">
      <w:pPr>
        <w:rPr>
          <w:rFonts w:ascii="Times New Roman" w:hAnsi="Times New Roman" w:cs="Times New Roman"/>
          <w:sz w:val="24"/>
          <w:szCs w:val="24"/>
        </w:rPr>
      </w:pPr>
      <w:r w:rsidRPr="00E65237">
        <w:rPr>
          <w:rFonts w:ascii="Times New Roman" w:hAnsi="Times New Roman" w:cs="Times New Roman"/>
          <w:sz w:val="24"/>
          <w:szCs w:val="24"/>
        </w:rPr>
        <w:t xml:space="preserve">                                              (paraksts, paraksta atšifrējums)</w:t>
      </w:r>
    </w:p>
    <w:p w14:paraId="7F270540" w14:textId="77777777" w:rsidR="00741E75" w:rsidRPr="00E65237" w:rsidRDefault="00741E75" w:rsidP="00741E75">
      <w:pPr>
        <w:rPr>
          <w:rFonts w:ascii="Times New Roman" w:hAnsi="Times New Roman" w:cs="Times New Roman"/>
          <w:sz w:val="24"/>
          <w:szCs w:val="24"/>
        </w:rPr>
      </w:pPr>
    </w:p>
    <w:p w14:paraId="1701689B" w14:textId="77777777" w:rsidR="00741E75" w:rsidRPr="00E65237" w:rsidRDefault="00741E75" w:rsidP="00741E75">
      <w:pPr>
        <w:rPr>
          <w:rFonts w:ascii="Times New Roman" w:hAnsi="Times New Roman" w:cs="Times New Roman"/>
          <w:sz w:val="24"/>
          <w:szCs w:val="24"/>
        </w:rPr>
      </w:pPr>
      <w:r w:rsidRPr="00E65237">
        <w:rPr>
          <w:rFonts w:ascii="Times New Roman" w:hAnsi="Times New Roman" w:cs="Times New Roman"/>
          <w:sz w:val="24"/>
          <w:szCs w:val="24"/>
        </w:rPr>
        <w:t>Datums:  __________________________________________</w:t>
      </w:r>
    </w:p>
    <w:p w14:paraId="2289CD6E" w14:textId="77777777" w:rsidR="0061485A" w:rsidRPr="00E65237" w:rsidRDefault="0061485A" w:rsidP="0061485A">
      <w:pPr>
        <w:rPr>
          <w:rFonts w:ascii="Times New Roman" w:hAnsi="Times New Roman" w:cs="Times New Roman"/>
          <w:sz w:val="24"/>
          <w:szCs w:val="24"/>
        </w:rPr>
      </w:pPr>
    </w:p>
    <w:p w14:paraId="1B9AAAD6" w14:textId="77777777" w:rsidR="0061485A" w:rsidRPr="00E65237" w:rsidRDefault="0061485A" w:rsidP="0061485A">
      <w:pPr>
        <w:pStyle w:val="Sarakstarindkopa"/>
        <w:rPr>
          <w:lang w:val="lv-LV"/>
        </w:rPr>
      </w:pPr>
    </w:p>
    <w:p w14:paraId="7F28E79A" w14:textId="77777777" w:rsidR="00741E75" w:rsidRPr="00E65237" w:rsidRDefault="00741E75" w:rsidP="0061485A">
      <w:pPr>
        <w:pStyle w:val="Sarakstarindkopa"/>
        <w:rPr>
          <w:lang w:val="lv-LV"/>
        </w:rPr>
      </w:pPr>
    </w:p>
    <w:p w14:paraId="2F655498" w14:textId="77777777" w:rsidR="00741E75" w:rsidRPr="00E65237" w:rsidRDefault="00741E75" w:rsidP="00741E75">
      <w:pPr>
        <w:pStyle w:val="Sarakstarindkopa"/>
        <w:jc w:val="center"/>
      </w:pPr>
      <w:r w:rsidRPr="00567C01">
        <w:t>ŠIS DOKUMENTS PARAKSTĪTS AR DROŠU ELEKTRONISKO PARAKSTU UN SATUR LAIKA ZĪMOGU</w:t>
      </w:r>
    </w:p>
    <w:p w14:paraId="54FAB950" w14:textId="77777777" w:rsidR="0061485A" w:rsidRPr="00E65237" w:rsidRDefault="0061485A" w:rsidP="0061485A">
      <w:pPr>
        <w:pStyle w:val="Sarakstarindkopa"/>
        <w:ind w:left="426"/>
        <w:jc w:val="both"/>
        <w:rPr>
          <w:lang w:val="lv-LV"/>
        </w:rPr>
      </w:pPr>
    </w:p>
    <w:p w14:paraId="13810659" w14:textId="1C71119E" w:rsidR="004A363E" w:rsidRPr="00E65237" w:rsidRDefault="004A363E" w:rsidP="004A363E">
      <w:pPr>
        <w:tabs>
          <w:tab w:val="left" w:pos="3615"/>
        </w:tabs>
        <w:spacing w:after="0"/>
        <w:contextualSpacing/>
        <w:rPr>
          <w:rFonts w:ascii="Times New Roman" w:hAnsi="Times New Roman" w:cs="Times New Roman"/>
          <w:color w:val="000000"/>
          <w:sz w:val="24"/>
          <w:szCs w:val="24"/>
        </w:rPr>
      </w:pPr>
    </w:p>
    <w:p w14:paraId="79C470C9" w14:textId="77777777" w:rsidR="001B1BEC" w:rsidRPr="00E65237" w:rsidRDefault="001B1BEC" w:rsidP="004A363E">
      <w:pPr>
        <w:tabs>
          <w:tab w:val="left" w:pos="3615"/>
        </w:tabs>
        <w:spacing w:after="0"/>
        <w:contextualSpacing/>
        <w:rPr>
          <w:rFonts w:ascii="Times New Roman" w:hAnsi="Times New Roman" w:cs="Times New Roman"/>
          <w:color w:val="000000"/>
          <w:sz w:val="24"/>
          <w:szCs w:val="24"/>
        </w:rPr>
      </w:pPr>
    </w:p>
    <w:p w14:paraId="1079A426" w14:textId="77777777" w:rsidR="001B1BEC" w:rsidRPr="00E65237" w:rsidRDefault="001B1BEC" w:rsidP="004A363E">
      <w:pPr>
        <w:tabs>
          <w:tab w:val="left" w:pos="3615"/>
        </w:tabs>
        <w:spacing w:after="0"/>
        <w:contextualSpacing/>
        <w:rPr>
          <w:rFonts w:ascii="Times New Roman" w:hAnsi="Times New Roman" w:cs="Times New Roman"/>
          <w:color w:val="000000"/>
          <w:sz w:val="24"/>
          <w:szCs w:val="24"/>
        </w:rPr>
      </w:pPr>
    </w:p>
    <w:p w14:paraId="47682787" w14:textId="77777777" w:rsidR="001B1BEC" w:rsidRPr="00E65237" w:rsidRDefault="001B1BEC" w:rsidP="004A363E">
      <w:pPr>
        <w:tabs>
          <w:tab w:val="left" w:pos="3615"/>
        </w:tabs>
        <w:spacing w:after="0"/>
        <w:contextualSpacing/>
        <w:rPr>
          <w:rFonts w:ascii="Times New Roman" w:hAnsi="Times New Roman" w:cs="Times New Roman"/>
          <w:color w:val="000000"/>
          <w:sz w:val="24"/>
          <w:szCs w:val="24"/>
        </w:rPr>
      </w:pPr>
    </w:p>
    <w:p w14:paraId="7018379D" w14:textId="77777777" w:rsidR="001B1BEC" w:rsidRPr="00E65237" w:rsidRDefault="001B1BEC" w:rsidP="004A363E">
      <w:pPr>
        <w:tabs>
          <w:tab w:val="left" w:pos="3615"/>
        </w:tabs>
        <w:spacing w:after="0"/>
        <w:contextualSpacing/>
        <w:rPr>
          <w:rFonts w:ascii="Times New Roman" w:hAnsi="Times New Roman" w:cs="Times New Roman"/>
          <w:color w:val="000000"/>
          <w:sz w:val="24"/>
          <w:szCs w:val="24"/>
        </w:rPr>
      </w:pPr>
    </w:p>
    <w:p w14:paraId="70B3A911" w14:textId="741C220D" w:rsidR="001B1BEC" w:rsidRPr="00E65237" w:rsidRDefault="001B1BEC" w:rsidP="001B1BEC">
      <w:pPr>
        <w:tabs>
          <w:tab w:val="left" w:pos="3615"/>
        </w:tabs>
        <w:spacing w:after="0"/>
        <w:contextualSpacing/>
        <w:jc w:val="right"/>
        <w:rPr>
          <w:rFonts w:ascii="Times New Roman" w:hAnsi="Times New Roman" w:cs="Times New Roman"/>
          <w:sz w:val="24"/>
          <w:szCs w:val="24"/>
        </w:rPr>
      </w:pPr>
      <w:r w:rsidRPr="00E65237">
        <w:rPr>
          <w:rFonts w:ascii="Times New Roman" w:hAnsi="Times New Roman" w:cs="Times New Roman"/>
          <w:sz w:val="24"/>
          <w:szCs w:val="24"/>
        </w:rPr>
        <w:lastRenderedPageBreak/>
        <w:t>Pielikums Nr.7.</w:t>
      </w:r>
    </w:p>
    <w:p w14:paraId="4CBBEC99" w14:textId="77777777" w:rsidR="001B1BEC" w:rsidRPr="00E65237" w:rsidRDefault="001B1BEC" w:rsidP="004A363E">
      <w:pPr>
        <w:tabs>
          <w:tab w:val="left" w:pos="3615"/>
        </w:tabs>
        <w:spacing w:after="0"/>
        <w:contextualSpacing/>
        <w:rPr>
          <w:rFonts w:ascii="Times New Roman" w:hAnsi="Times New Roman" w:cs="Times New Roman"/>
          <w:color w:val="000000"/>
          <w:sz w:val="24"/>
          <w:szCs w:val="24"/>
        </w:rPr>
      </w:pPr>
    </w:p>
    <w:p w14:paraId="7446B022" w14:textId="77777777" w:rsidR="001B1BEC" w:rsidRPr="00E65237" w:rsidRDefault="001B1BEC" w:rsidP="004A363E">
      <w:pPr>
        <w:tabs>
          <w:tab w:val="left" w:pos="3615"/>
        </w:tabs>
        <w:spacing w:after="0"/>
        <w:contextualSpacing/>
        <w:rPr>
          <w:rFonts w:ascii="Times New Roman" w:hAnsi="Times New Roman" w:cs="Times New Roman"/>
          <w:color w:val="000000"/>
          <w:sz w:val="24"/>
          <w:szCs w:val="24"/>
        </w:rPr>
      </w:pPr>
    </w:p>
    <w:p w14:paraId="3AFFC791" w14:textId="2CD7AA18" w:rsidR="001B1BEC" w:rsidRPr="00E65237" w:rsidRDefault="001B1BEC" w:rsidP="001B1BEC">
      <w:pPr>
        <w:pStyle w:val="Nosaukums"/>
        <w:rPr>
          <w:szCs w:val="24"/>
          <w:lang w:val="lv-LV"/>
        </w:rPr>
      </w:pPr>
      <w:r w:rsidRPr="00E65237">
        <w:rPr>
          <w:szCs w:val="24"/>
          <w:lang w:val="lv-LV"/>
        </w:rPr>
        <w:t>Galveno speciālistu saraksts</w:t>
      </w:r>
    </w:p>
    <w:p w14:paraId="626724F8" w14:textId="77777777" w:rsidR="001B1BEC" w:rsidRPr="00E65237" w:rsidRDefault="001B1BEC" w:rsidP="001B1BEC">
      <w:pPr>
        <w:pStyle w:val="Nosaukums"/>
        <w:contextualSpacing/>
        <w:rPr>
          <w:b w:val="0"/>
          <w:bCs w:val="0"/>
          <w:szCs w:val="24"/>
          <w:lang w:val="lv-LV"/>
        </w:rPr>
      </w:pPr>
    </w:p>
    <w:p w14:paraId="1CD9E7B1" w14:textId="2EF404C1" w:rsidR="001B1BEC" w:rsidRPr="00E65237" w:rsidRDefault="001B1BEC" w:rsidP="001B1BEC">
      <w:pPr>
        <w:pStyle w:val="Nosaukums"/>
        <w:contextualSpacing/>
        <w:rPr>
          <w:b w:val="0"/>
          <w:bCs w:val="0"/>
          <w:szCs w:val="24"/>
          <w:lang w:val="lv-LV"/>
        </w:rPr>
      </w:pPr>
      <w:r w:rsidRPr="00E65237">
        <w:rPr>
          <w:b w:val="0"/>
          <w:bCs w:val="0"/>
          <w:szCs w:val="24"/>
          <w:lang w:val="lv-LV"/>
        </w:rPr>
        <w:t>Iepirkumam</w:t>
      </w:r>
    </w:p>
    <w:p w14:paraId="6E9A4272" w14:textId="77777777" w:rsidR="001B1BEC" w:rsidRPr="00E65237" w:rsidRDefault="001B1BEC" w:rsidP="001B1BEC">
      <w:pPr>
        <w:pStyle w:val="Nosaukums"/>
        <w:contextualSpacing/>
        <w:rPr>
          <w:b w:val="0"/>
          <w:bCs w:val="0"/>
          <w:szCs w:val="24"/>
          <w:lang w:val="lv-LV"/>
        </w:rPr>
      </w:pPr>
      <w:r w:rsidRPr="00E65237">
        <w:rPr>
          <w:b w:val="0"/>
          <w:bCs w:val="0"/>
          <w:szCs w:val="24"/>
          <w:lang w:val="lv-LV"/>
        </w:rPr>
        <w:t>“Saules elektrostaciju ieviešana ūdenssaimniecības infrastruktūras energoefektivitātes uzlabošanai” ID Nr. RS/2025/01</w:t>
      </w:r>
    </w:p>
    <w:p w14:paraId="746795AB" w14:textId="77777777" w:rsidR="001B1BEC" w:rsidRPr="00E65237" w:rsidRDefault="001B1BEC" w:rsidP="001B1BEC">
      <w:pPr>
        <w:pStyle w:val="Apakpunkts"/>
        <w:numPr>
          <w:ilvl w:val="0"/>
          <w:numId w:val="0"/>
        </w:numPr>
        <w:jc w:val="center"/>
        <w:rPr>
          <w:rFonts w:ascii="Times New Roman" w:hAnsi="Times New Roman"/>
          <w:b w:val="0"/>
          <w:bCs/>
          <w:sz w:val="24"/>
        </w:rPr>
      </w:pPr>
    </w:p>
    <w:p w14:paraId="0197C6A5" w14:textId="77777777" w:rsidR="001B1BEC" w:rsidRPr="00E65237" w:rsidRDefault="001B1BEC" w:rsidP="001B1BEC">
      <w:pPr>
        <w:pStyle w:val="Apakpunkts"/>
        <w:numPr>
          <w:ilvl w:val="0"/>
          <w:numId w:val="0"/>
        </w:numPr>
        <w:rPr>
          <w:rFonts w:ascii="Times New Roman" w:hAnsi="Times New Roman"/>
          <w:b w:val="0"/>
          <w:bCs/>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659"/>
      </w:tblGrid>
      <w:tr w:rsidR="001B1BEC" w:rsidRPr="00E65237" w14:paraId="70ADAE3E" w14:textId="77777777" w:rsidTr="001B1BEC">
        <w:tc>
          <w:tcPr>
            <w:tcW w:w="1713" w:type="dxa"/>
            <w:tcBorders>
              <w:top w:val="single" w:sz="4" w:space="0" w:color="auto"/>
              <w:left w:val="single" w:sz="4" w:space="0" w:color="auto"/>
              <w:bottom w:val="single" w:sz="4" w:space="0" w:color="auto"/>
              <w:right w:val="single" w:sz="4" w:space="0" w:color="auto"/>
            </w:tcBorders>
            <w:vAlign w:val="center"/>
          </w:tcPr>
          <w:p w14:paraId="36AC4790" w14:textId="77777777" w:rsidR="001B1BEC" w:rsidRPr="00E65237" w:rsidRDefault="001B1BEC" w:rsidP="00DE223E">
            <w:pPr>
              <w:pStyle w:val="Galvene"/>
              <w:tabs>
                <w:tab w:val="left" w:pos="720"/>
              </w:tabs>
              <w:ind w:left="390" w:hanging="390"/>
              <w:jc w:val="center"/>
              <w:rPr>
                <w:rFonts w:ascii="Times New Roman" w:hAnsi="Times New Roman" w:cs="Times New Roman"/>
                <w:bCs/>
                <w:sz w:val="24"/>
                <w:szCs w:val="24"/>
              </w:rPr>
            </w:pPr>
            <w:r w:rsidRPr="00E65237">
              <w:rPr>
                <w:rFonts w:ascii="Times New Roman" w:hAnsi="Times New Roman" w:cs="Times New Roman"/>
                <w:bCs/>
                <w:sz w:val="24"/>
                <w:szCs w:val="24"/>
              </w:rPr>
              <w:t>Galvenais</w:t>
            </w:r>
          </w:p>
          <w:p w14:paraId="0A422BD2" w14:textId="77777777" w:rsidR="001B1BEC" w:rsidRPr="00E65237" w:rsidRDefault="001B1BEC" w:rsidP="00DE223E">
            <w:pPr>
              <w:pStyle w:val="Galvene"/>
              <w:tabs>
                <w:tab w:val="left" w:pos="720"/>
              </w:tabs>
              <w:ind w:left="390" w:hanging="390"/>
              <w:jc w:val="center"/>
              <w:rPr>
                <w:rFonts w:ascii="Times New Roman" w:hAnsi="Times New Roman" w:cs="Times New Roman"/>
                <w:bCs/>
                <w:sz w:val="24"/>
                <w:szCs w:val="24"/>
              </w:rPr>
            </w:pPr>
            <w:r w:rsidRPr="00E65237">
              <w:rPr>
                <w:rFonts w:ascii="Times New Roman" w:hAnsi="Times New Roman" w:cs="Times New Roman"/>
                <w:bCs/>
                <w:sz w:val="24"/>
                <w:szCs w:val="24"/>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2797C153" w14:textId="29E4B33F" w:rsidR="001B1BEC" w:rsidRPr="00E65237" w:rsidRDefault="001B1BEC" w:rsidP="00DE223E">
            <w:pPr>
              <w:pStyle w:val="Galvene"/>
              <w:tabs>
                <w:tab w:val="left" w:pos="720"/>
              </w:tabs>
              <w:jc w:val="center"/>
              <w:rPr>
                <w:rFonts w:ascii="Times New Roman" w:hAnsi="Times New Roman" w:cs="Times New Roman"/>
                <w:bCs/>
                <w:sz w:val="24"/>
                <w:szCs w:val="24"/>
              </w:rPr>
            </w:pPr>
            <w:r w:rsidRPr="00E65237">
              <w:rPr>
                <w:rFonts w:ascii="Times New Roman" w:hAnsi="Times New Roman" w:cs="Times New Roman"/>
                <w:bCs/>
                <w:sz w:val="24"/>
                <w:szCs w:val="24"/>
              </w:rPr>
              <w:t>Vārds</w:t>
            </w:r>
            <w:r w:rsidR="00E65237">
              <w:rPr>
                <w:rFonts w:ascii="Times New Roman" w:hAnsi="Times New Roman" w:cs="Times New Roman"/>
                <w:bCs/>
                <w:sz w:val="24"/>
                <w:szCs w:val="24"/>
              </w:rPr>
              <w:t>,</w:t>
            </w:r>
            <w:r w:rsidRPr="00E65237">
              <w:rPr>
                <w:rFonts w:ascii="Times New Roman" w:hAnsi="Times New Roman" w:cs="Times New Roman"/>
                <w:bCs/>
                <w:sz w:val="24"/>
                <w:szCs w:val="24"/>
              </w:rPr>
              <w:t xml:space="preserve"> uzvārds</w:t>
            </w:r>
          </w:p>
        </w:tc>
        <w:tc>
          <w:tcPr>
            <w:tcW w:w="1620" w:type="dxa"/>
            <w:tcBorders>
              <w:top w:val="single" w:sz="4" w:space="0" w:color="auto"/>
              <w:left w:val="single" w:sz="4" w:space="0" w:color="auto"/>
              <w:bottom w:val="single" w:sz="4" w:space="0" w:color="auto"/>
              <w:right w:val="single" w:sz="4" w:space="0" w:color="auto"/>
            </w:tcBorders>
            <w:vAlign w:val="center"/>
          </w:tcPr>
          <w:p w14:paraId="03E0632D" w14:textId="77777777" w:rsidR="001B1BEC" w:rsidRPr="00E65237" w:rsidRDefault="001B1BEC" w:rsidP="00DE223E">
            <w:pPr>
              <w:pStyle w:val="Galvene"/>
              <w:tabs>
                <w:tab w:val="left" w:pos="720"/>
              </w:tabs>
              <w:jc w:val="center"/>
              <w:rPr>
                <w:rFonts w:ascii="Times New Roman" w:hAnsi="Times New Roman" w:cs="Times New Roman"/>
                <w:bCs/>
                <w:sz w:val="24"/>
                <w:szCs w:val="24"/>
              </w:rPr>
            </w:pPr>
            <w:r w:rsidRPr="00E65237">
              <w:rPr>
                <w:rFonts w:ascii="Times New Roman" w:hAnsi="Times New Roman" w:cs="Times New Roman"/>
                <w:bCs/>
                <w:sz w:val="24"/>
                <w:szCs w:val="24"/>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14:paraId="5249568A" w14:textId="77777777" w:rsidR="001B1BEC" w:rsidRPr="00E65237" w:rsidRDefault="001B1BEC" w:rsidP="00DE223E">
            <w:pPr>
              <w:pStyle w:val="Galvene"/>
              <w:tabs>
                <w:tab w:val="left" w:pos="720"/>
              </w:tabs>
              <w:jc w:val="center"/>
              <w:rPr>
                <w:rFonts w:ascii="Times New Roman" w:hAnsi="Times New Roman" w:cs="Times New Roman"/>
                <w:bCs/>
                <w:sz w:val="24"/>
                <w:szCs w:val="24"/>
              </w:rPr>
            </w:pPr>
            <w:r w:rsidRPr="00E65237">
              <w:rPr>
                <w:rFonts w:ascii="Times New Roman" w:hAnsi="Times New Roman" w:cs="Times New Roman"/>
                <w:bCs/>
                <w:sz w:val="24"/>
                <w:szCs w:val="24"/>
              </w:rPr>
              <w:t>Profesionālā pieredze atbilstoši Nolikumā noteiktajām prasībām</w:t>
            </w:r>
          </w:p>
          <w:p w14:paraId="6289D7E1" w14:textId="77777777" w:rsidR="001B1BEC" w:rsidRPr="00E65237" w:rsidRDefault="001B1BEC" w:rsidP="00DE223E">
            <w:pPr>
              <w:pStyle w:val="Galvene"/>
              <w:tabs>
                <w:tab w:val="left" w:pos="720"/>
              </w:tabs>
              <w:jc w:val="center"/>
              <w:rPr>
                <w:rFonts w:ascii="Times New Roman" w:hAnsi="Times New Roman" w:cs="Times New Roman"/>
                <w:bCs/>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tcPr>
          <w:p w14:paraId="5D2BB438" w14:textId="77777777" w:rsidR="001B1BEC" w:rsidRPr="00E65237" w:rsidRDefault="001B1BEC" w:rsidP="00DE223E">
            <w:pPr>
              <w:pStyle w:val="Galvene"/>
              <w:tabs>
                <w:tab w:val="left" w:pos="720"/>
              </w:tabs>
              <w:jc w:val="center"/>
              <w:rPr>
                <w:rFonts w:ascii="Times New Roman" w:hAnsi="Times New Roman" w:cs="Times New Roman"/>
                <w:bCs/>
                <w:sz w:val="24"/>
                <w:szCs w:val="24"/>
              </w:rPr>
            </w:pPr>
            <w:r w:rsidRPr="00E65237">
              <w:rPr>
                <w:rFonts w:ascii="Times New Roman" w:hAnsi="Times New Roman" w:cs="Times New Roman"/>
                <w:bCs/>
                <w:sz w:val="24"/>
                <w:szCs w:val="24"/>
              </w:rPr>
              <w:t>Statuss (Pretendents, personāl-sabiedrības biedrs, personu apvienības dalībnieks vai apakšuzņēmējs / Persona (Norādīt statusu), vai šo personu darbinieks vai darba ņēmējs, vai darba vai uzņēmuma līgums tiks noslēgts, ja pretendentam tiks piešķirtas tiesības slēgt iepirkuma līgumu (Norādīt personas statusu, nosaukumu un speciālista statusu)</w:t>
            </w:r>
          </w:p>
        </w:tc>
      </w:tr>
      <w:tr w:rsidR="001B1BEC" w:rsidRPr="00E65237" w14:paraId="65A6BF12" w14:textId="77777777" w:rsidTr="001B1BE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520281EC" w14:textId="77777777" w:rsidR="001B1BEC" w:rsidRPr="00E65237" w:rsidRDefault="001B1BEC" w:rsidP="00DE223E">
            <w:pPr>
              <w:pStyle w:val="Galvene"/>
              <w:tabs>
                <w:tab w:val="left" w:pos="720"/>
              </w:tabs>
              <w:rPr>
                <w:rFonts w:ascii="Times New Roman" w:hAnsi="Times New Roman" w:cs="Times New Roman"/>
                <w:bCs/>
                <w:sz w:val="24"/>
                <w:szCs w:val="24"/>
              </w:rPr>
            </w:pPr>
            <w:r w:rsidRPr="00E65237">
              <w:rPr>
                <w:rFonts w:ascii="Times New Roman" w:hAnsi="Times New Roman" w:cs="Times New Roman"/>
                <w:bCs/>
                <w:sz w:val="24"/>
                <w:szCs w:val="24"/>
                <w:highlight w:val="lightGray"/>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453F2F3F" w14:textId="77777777" w:rsidR="001B1BEC" w:rsidRPr="00E65237" w:rsidRDefault="001B1BEC" w:rsidP="00DE223E">
            <w:pPr>
              <w:pStyle w:val="Galvene"/>
              <w:tabs>
                <w:tab w:val="left" w:pos="720"/>
              </w:tabs>
              <w:jc w:val="center"/>
              <w:rPr>
                <w:rFonts w:ascii="Times New Roman" w:hAnsi="Times New Roman" w:cs="Times New Roman"/>
                <w:bCs/>
                <w:sz w:val="24"/>
                <w:szCs w:val="24"/>
                <w:highlight w:val="lightGray"/>
              </w:rPr>
            </w:pPr>
            <w:r w:rsidRPr="00E65237">
              <w:rPr>
                <w:rFonts w:ascii="Times New Roman" w:hAnsi="Times New Roman" w:cs="Times New Roman"/>
                <w:bCs/>
                <w:sz w:val="24"/>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4046F09" w14:textId="77777777" w:rsidR="001B1BEC" w:rsidRPr="00E65237" w:rsidRDefault="001B1BEC" w:rsidP="00DE223E">
            <w:pPr>
              <w:pStyle w:val="Galvene"/>
              <w:tabs>
                <w:tab w:val="left" w:pos="720"/>
              </w:tabs>
              <w:jc w:val="center"/>
              <w:rPr>
                <w:rFonts w:ascii="Times New Roman" w:hAnsi="Times New Roman" w:cs="Times New Roman"/>
                <w:bCs/>
                <w:sz w:val="24"/>
                <w:szCs w:val="24"/>
                <w:highlight w:val="lightGray"/>
              </w:rPr>
            </w:pPr>
            <w:r w:rsidRPr="00E65237">
              <w:rPr>
                <w:rFonts w:ascii="Times New Roman" w:hAnsi="Times New Roman" w:cs="Times New Roman"/>
                <w:bCs/>
                <w:sz w:val="24"/>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59247C5E" w14:textId="77777777" w:rsidR="001B1BEC" w:rsidRPr="00E65237" w:rsidRDefault="001B1BEC" w:rsidP="00DE223E">
            <w:pPr>
              <w:pStyle w:val="Galvene"/>
              <w:tabs>
                <w:tab w:val="left" w:pos="720"/>
              </w:tabs>
              <w:jc w:val="center"/>
              <w:rPr>
                <w:rFonts w:ascii="Times New Roman" w:hAnsi="Times New Roman" w:cs="Times New Roman"/>
                <w:bCs/>
                <w:sz w:val="24"/>
                <w:szCs w:val="24"/>
                <w:highlight w:val="lightGray"/>
              </w:rPr>
            </w:pPr>
            <w:r w:rsidRPr="00E65237">
              <w:rPr>
                <w:rFonts w:ascii="Times New Roman" w:hAnsi="Times New Roman" w:cs="Times New Roman"/>
                <w:bCs/>
                <w:sz w:val="24"/>
                <w:szCs w:val="24"/>
                <w:highlight w:val="lightGray"/>
              </w:rPr>
              <w:t>&lt;…&gt;</w:t>
            </w:r>
          </w:p>
        </w:tc>
        <w:tc>
          <w:tcPr>
            <w:tcW w:w="2659" w:type="dxa"/>
            <w:tcBorders>
              <w:top w:val="single" w:sz="4" w:space="0" w:color="auto"/>
              <w:left w:val="single" w:sz="4" w:space="0" w:color="auto"/>
              <w:bottom w:val="single" w:sz="4" w:space="0" w:color="auto"/>
              <w:right w:val="single" w:sz="4" w:space="0" w:color="auto"/>
            </w:tcBorders>
            <w:vAlign w:val="center"/>
          </w:tcPr>
          <w:p w14:paraId="67C402A7" w14:textId="77777777" w:rsidR="001B1BEC" w:rsidRPr="00E65237" w:rsidRDefault="001B1BEC" w:rsidP="00DE223E">
            <w:pPr>
              <w:pStyle w:val="Galvene"/>
              <w:tabs>
                <w:tab w:val="left" w:pos="720"/>
              </w:tabs>
              <w:jc w:val="center"/>
              <w:rPr>
                <w:rFonts w:ascii="Times New Roman" w:hAnsi="Times New Roman" w:cs="Times New Roman"/>
                <w:bCs/>
                <w:sz w:val="24"/>
                <w:szCs w:val="24"/>
                <w:highlight w:val="lightGray"/>
              </w:rPr>
            </w:pPr>
            <w:r w:rsidRPr="00E65237">
              <w:rPr>
                <w:rFonts w:ascii="Times New Roman" w:hAnsi="Times New Roman" w:cs="Times New Roman"/>
                <w:bCs/>
                <w:sz w:val="24"/>
                <w:szCs w:val="24"/>
                <w:highlight w:val="lightGray"/>
              </w:rPr>
              <w:t>&lt;…&gt;</w:t>
            </w:r>
          </w:p>
        </w:tc>
      </w:tr>
      <w:tr w:rsidR="001B1BEC" w:rsidRPr="00E65237" w14:paraId="73BA0A50" w14:textId="77777777" w:rsidTr="001B1BE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8FCFFCA" w14:textId="77777777" w:rsidR="001B1BEC" w:rsidRPr="00E65237" w:rsidRDefault="001B1BEC" w:rsidP="00DE223E">
            <w:pPr>
              <w:pStyle w:val="Galvene"/>
              <w:tabs>
                <w:tab w:val="left" w:pos="720"/>
              </w:tabs>
              <w:rPr>
                <w:rFonts w:ascii="Times New Roman" w:hAnsi="Times New Roman" w:cs="Times New Roman"/>
                <w:bCs/>
                <w:sz w:val="24"/>
                <w:szCs w:val="24"/>
              </w:rPr>
            </w:pPr>
            <w:r w:rsidRPr="00E65237">
              <w:rPr>
                <w:rFonts w:ascii="Times New Roman" w:hAnsi="Times New Roman" w:cs="Times New Roman"/>
                <w:bCs/>
                <w:sz w:val="24"/>
                <w:szCs w:val="24"/>
                <w:highlight w:val="lightGray"/>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2CEDB197" w14:textId="77777777" w:rsidR="001B1BEC" w:rsidRPr="00E65237" w:rsidRDefault="001B1BEC" w:rsidP="00DE223E">
            <w:pPr>
              <w:pStyle w:val="Galvene"/>
              <w:tabs>
                <w:tab w:val="left" w:pos="720"/>
              </w:tabs>
              <w:jc w:val="center"/>
              <w:rPr>
                <w:rFonts w:ascii="Times New Roman" w:hAnsi="Times New Roman" w:cs="Times New Roman"/>
                <w:bCs/>
                <w:sz w:val="24"/>
                <w:szCs w:val="24"/>
                <w:highlight w:val="lightGray"/>
              </w:rPr>
            </w:pPr>
            <w:r w:rsidRPr="00E65237">
              <w:rPr>
                <w:rFonts w:ascii="Times New Roman" w:hAnsi="Times New Roman" w:cs="Times New Roman"/>
                <w:bCs/>
                <w:sz w:val="24"/>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35C2B317" w14:textId="77777777" w:rsidR="001B1BEC" w:rsidRPr="00E65237" w:rsidRDefault="001B1BEC" w:rsidP="00DE223E">
            <w:pPr>
              <w:pStyle w:val="Galvene"/>
              <w:tabs>
                <w:tab w:val="left" w:pos="720"/>
              </w:tabs>
              <w:jc w:val="center"/>
              <w:rPr>
                <w:rFonts w:ascii="Times New Roman" w:hAnsi="Times New Roman" w:cs="Times New Roman"/>
                <w:bCs/>
                <w:sz w:val="24"/>
                <w:szCs w:val="24"/>
                <w:highlight w:val="lightGray"/>
              </w:rPr>
            </w:pPr>
            <w:r w:rsidRPr="00E65237">
              <w:rPr>
                <w:rFonts w:ascii="Times New Roman" w:hAnsi="Times New Roman" w:cs="Times New Roman"/>
                <w:bCs/>
                <w:sz w:val="24"/>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095D4CE7" w14:textId="77777777" w:rsidR="001B1BEC" w:rsidRPr="00E65237" w:rsidRDefault="001B1BEC" w:rsidP="00DE223E">
            <w:pPr>
              <w:pStyle w:val="Galvene"/>
              <w:tabs>
                <w:tab w:val="left" w:pos="720"/>
              </w:tabs>
              <w:jc w:val="center"/>
              <w:rPr>
                <w:rFonts w:ascii="Times New Roman" w:hAnsi="Times New Roman" w:cs="Times New Roman"/>
                <w:bCs/>
                <w:sz w:val="24"/>
                <w:szCs w:val="24"/>
                <w:highlight w:val="lightGray"/>
              </w:rPr>
            </w:pPr>
            <w:r w:rsidRPr="00E65237">
              <w:rPr>
                <w:rFonts w:ascii="Times New Roman" w:hAnsi="Times New Roman" w:cs="Times New Roman"/>
                <w:bCs/>
                <w:sz w:val="24"/>
                <w:szCs w:val="24"/>
                <w:highlight w:val="lightGray"/>
              </w:rPr>
              <w:t>&lt;…&gt;</w:t>
            </w:r>
          </w:p>
        </w:tc>
        <w:tc>
          <w:tcPr>
            <w:tcW w:w="2659" w:type="dxa"/>
            <w:tcBorders>
              <w:top w:val="single" w:sz="4" w:space="0" w:color="auto"/>
              <w:left w:val="single" w:sz="4" w:space="0" w:color="auto"/>
              <w:bottom w:val="single" w:sz="4" w:space="0" w:color="auto"/>
              <w:right w:val="single" w:sz="4" w:space="0" w:color="auto"/>
            </w:tcBorders>
            <w:vAlign w:val="center"/>
          </w:tcPr>
          <w:p w14:paraId="5B5C01B3" w14:textId="77777777" w:rsidR="001B1BEC" w:rsidRPr="00E65237" w:rsidRDefault="001B1BEC" w:rsidP="00DE223E">
            <w:pPr>
              <w:pStyle w:val="Galvene"/>
              <w:tabs>
                <w:tab w:val="left" w:pos="720"/>
              </w:tabs>
              <w:jc w:val="center"/>
              <w:rPr>
                <w:rFonts w:ascii="Times New Roman" w:hAnsi="Times New Roman" w:cs="Times New Roman"/>
                <w:bCs/>
                <w:sz w:val="24"/>
                <w:szCs w:val="24"/>
                <w:highlight w:val="lightGray"/>
              </w:rPr>
            </w:pPr>
            <w:r w:rsidRPr="00E65237">
              <w:rPr>
                <w:rFonts w:ascii="Times New Roman" w:hAnsi="Times New Roman" w:cs="Times New Roman"/>
                <w:bCs/>
                <w:sz w:val="24"/>
                <w:szCs w:val="24"/>
                <w:highlight w:val="lightGray"/>
              </w:rPr>
              <w:t>&lt;…&gt;</w:t>
            </w:r>
          </w:p>
        </w:tc>
      </w:tr>
    </w:tbl>
    <w:p w14:paraId="009C8C29" w14:textId="77777777" w:rsidR="001B1BEC" w:rsidRPr="00E65237" w:rsidRDefault="001B1BEC" w:rsidP="001B1BEC">
      <w:pPr>
        <w:pStyle w:val="Apakpunkts"/>
        <w:numPr>
          <w:ilvl w:val="0"/>
          <w:numId w:val="0"/>
        </w:numPr>
        <w:rPr>
          <w:rFonts w:ascii="Times New Roman" w:hAnsi="Times New Roman"/>
          <w:b w:val="0"/>
          <w:bCs/>
          <w:sz w:val="24"/>
        </w:rPr>
      </w:pPr>
    </w:p>
    <w:p w14:paraId="3E01C0EE" w14:textId="77777777" w:rsidR="001B1BEC" w:rsidRPr="00E65237" w:rsidRDefault="001B1BEC" w:rsidP="001B1BEC">
      <w:pPr>
        <w:pStyle w:val="Rindkopa"/>
        <w:ind w:left="0"/>
        <w:rPr>
          <w:rFonts w:ascii="Times New Roman" w:hAnsi="Times New Roman"/>
          <w:sz w:val="24"/>
        </w:rPr>
      </w:pPr>
    </w:p>
    <w:p w14:paraId="3DDF9E02" w14:textId="2D4866A0" w:rsidR="00763E09" w:rsidRPr="00E65237" w:rsidRDefault="00763E09" w:rsidP="00763E09">
      <w:pPr>
        <w:jc w:val="both"/>
        <w:rPr>
          <w:rFonts w:ascii="Times New Roman" w:hAnsi="Times New Roman" w:cs="Times New Roman"/>
          <w:sz w:val="24"/>
          <w:szCs w:val="24"/>
        </w:rPr>
      </w:pPr>
      <w:r>
        <w:rPr>
          <w:rFonts w:ascii="Times New Roman" w:hAnsi="Times New Roman" w:cs="Times New Roman"/>
          <w:sz w:val="24"/>
          <w:szCs w:val="24"/>
        </w:rPr>
        <w:t xml:space="preserve">Pielikumā </w:t>
      </w:r>
      <w:r w:rsidRPr="00E65237">
        <w:rPr>
          <w:rFonts w:ascii="Times New Roman" w:hAnsi="Times New Roman" w:cs="Times New Roman"/>
          <w:sz w:val="24"/>
          <w:szCs w:val="24"/>
        </w:rPr>
        <w:t>kvalifikāciju apliecinoš</w:t>
      </w:r>
      <w:r>
        <w:rPr>
          <w:rFonts w:ascii="Times New Roman" w:hAnsi="Times New Roman" w:cs="Times New Roman"/>
          <w:sz w:val="24"/>
          <w:szCs w:val="24"/>
        </w:rPr>
        <w:t>i</w:t>
      </w:r>
      <w:r w:rsidRPr="00E65237">
        <w:rPr>
          <w:rFonts w:ascii="Times New Roman" w:hAnsi="Times New Roman" w:cs="Times New Roman"/>
          <w:sz w:val="24"/>
          <w:szCs w:val="24"/>
        </w:rPr>
        <w:t xml:space="preserve"> dokument</w:t>
      </w:r>
      <w:r>
        <w:rPr>
          <w:rFonts w:ascii="Times New Roman" w:hAnsi="Times New Roman" w:cs="Times New Roman"/>
          <w:sz w:val="24"/>
          <w:szCs w:val="24"/>
        </w:rPr>
        <w:t>i</w:t>
      </w:r>
      <w:r w:rsidRPr="00E65237">
        <w:rPr>
          <w:rFonts w:ascii="Times New Roman" w:hAnsi="Times New Roman" w:cs="Times New Roman"/>
          <w:sz w:val="24"/>
          <w:szCs w:val="24"/>
        </w:rPr>
        <w:t xml:space="preserve"> (sertifikāti, apliecības)</w:t>
      </w:r>
      <w:r>
        <w:rPr>
          <w:rFonts w:ascii="Times New Roman" w:hAnsi="Times New Roman" w:cs="Times New Roman"/>
          <w:sz w:val="24"/>
          <w:szCs w:val="24"/>
        </w:rPr>
        <w:t>.</w:t>
      </w:r>
    </w:p>
    <w:p w14:paraId="1130DEF1" w14:textId="46BD8E83" w:rsidR="00763E09" w:rsidRDefault="00763E09" w:rsidP="001B1BEC">
      <w:pPr>
        <w:rPr>
          <w:rFonts w:ascii="Times New Roman" w:hAnsi="Times New Roman" w:cs="Times New Roman"/>
          <w:sz w:val="24"/>
          <w:szCs w:val="24"/>
        </w:rPr>
      </w:pPr>
    </w:p>
    <w:p w14:paraId="09191D45" w14:textId="77777777" w:rsidR="00763E09" w:rsidRDefault="00763E09" w:rsidP="001B1BEC">
      <w:pPr>
        <w:rPr>
          <w:rFonts w:ascii="Times New Roman" w:hAnsi="Times New Roman" w:cs="Times New Roman"/>
          <w:sz w:val="24"/>
          <w:szCs w:val="24"/>
        </w:rPr>
      </w:pPr>
    </w:p>
    <w:p w14:paraId="6964CE44" w14:textId="647254EC" w:rsidR="001B1BEC" w:rsidRPr="00E65237" w:rsidRDefault="001B1BEC" w:rsidP="001B1BEC">
      <w:pPr>
        <w:rPr>
          <w:rFonts w:ascii="Times New Roman" w:hAnsi="Times New Roman" w:cs="Times New Roman"/>
          <w:sz w:val="24"/>
          <w:szCs w:val="24"/>
        </w:rPr>
      </w:pPr>
      <w:r w:rsidRPr="00E65237">
        <w:rPr>
          <w:rFonts w:ascii="Times New Roman" w:hAnsi="Times New Roman" w:cs="Times New Roman"/>
          <w:sz w:val="24"/>
          <w:szCs w:val="24"/>
        </w:rPr>
        <w:t>Pretendenta apstiprinājums: __________________________________________</w:t>
      </w:r>
    </w:p>
    <w:p w14:paraId="5B49ED6E" w14:textId="77777777" w:rsidR="001B1BEC" w:rsidRPr="00E65237" w:rsidRDefault="001B1BEC" w:rsidP="001B1BEC">
      <w:pPr>
        <w:rPr>
          <w:rFonts w:ascii="Times New Roman" w:hAnsi="Times New Roman" w:cs="Times New Roman"/>
          <w:sz w:val="24"/>
          <w:szCs w:val="24"/>
        </w:rPr>
      </w:pPr>
      <w:r w:rsidRPr="00E65237">
        <w:rPr>
          <w:rFonts w:ascii="Times New Roman" w:hAnsi="Times New Roman" w:cs="Times New Roman"/>
          <w:sz w:val="24"/>
          <w:szCs w:val="24"/>
        </w:rPr>
        <w:t xml:space="preserve">                                              (paraksts, paraksta atšifrējums)</w:t>
      </w:r>
    </w:p>
    <w:p w14:paraId="3E266FED" w14:textId="77777777" w:rsidR="001B1BEC" w:rsidRPr="00E65237" w:rsidRDefault="001B1BEC" w:rsidP="001B1BEC">
      <w:pPr>
        <w:rPr>
          <w:rFonts w:ascii="Times New Roman" w:hAnsi="Times New Roman" w:cs="Times New Roman"/>
          <w:sz w:val="24"/>
          <w:szCs w:val="24"/>
        </w:rPr>
      </w:pPr>
    </w:p>
    <w:p w14:paraId="63A09E34" w14:textId="77777777" w:rsidR="001B1BEC" w:rsidRPr="00E65237" w:rsidRDefault="001B1BEC" w:rsidP="001B1BEC">
      <w:pPr>
        <w:rPr>
          <w:rFonts w:ascii="Times New Roman" w:hAnsi="Times New Roman" w:cs="Times New Roman"/>
          <w:sz w:val="24"/>
          <w:szCs w:val="24"/>
        </w:rPr>
      </w:pPr>
      <w:r w:rsidRPr="00E65237">
        <w:rPr>
          <w:rFonts w:ascii="Times New Roman" w:hAnsi="Times New Roman" w:cs="Times New Roman"/>
          <w:sz w:val="24"/>
          <w:szCs w:val="24"/>
        </w:rPr>
        <w:t>Datums:  __________________________________________</w:t>
      </w:r>
    </w:p>
    <w:p w14:paraId="23E21931" w14:textId="77777777" w:rsidR="001B1BEC" w:rsidRPr="00E65237" w:rsidRDefault="001B1BEC" w:rsidP="001B1BEC">
      <w:pPr>
        <w:rPr>
          <w:rFonts w:ascii="Times New Roman" w:hAnsi="Times New Roman" w:cs="Times New Roman"/>
          <w:sz w:val="24"/>
          <w:szCs w:val="24"/>
        </w:rPr>
      </w:pPr>
    </w:p>
    <w:p w14:paraId="2FD5DD99" w14:textId="77777777" w:rsidR="001B1BEC" w:rsidRPr="00E65237" w:rsidRDefault="001B1BEC" w:rsidP="001B1BEC">
      <w:pPr>
        <w:pStyle w:val="Sarakstarindkopa"/>
        <w:rPr>
          <w:lang w:val="lv-LV"/>
        </w:rPr>
      </w:pPr>
    </w:p>
    <w:p w14:paraId="3AA30063" w14:textId="77777777" w:rsidR="001B1BEC" w:rsidRPr="00E65237" w:rsidRDefault="001B1BEC" w:rsidP="001B1BEC">
      <w:pPr>
        <w:pStyle w:val="Sarakstarindkopa"/>
        <w:jc w:val="center"/>
      </w:pPr>
      <w:r w:rsidRPr="00567C01">
        <w:t>ŠIS DOKUMENTS PARAKSTĪTS AR DROŠU ELEKTRONISKO PARAKSTU UN SATUR LAIKA ZĪMOGU</w:t>
      </w:r>
    </w:p>
    <w:p w14:paraId="67A834D5" w14:textId="645EF215" w:rsidR="001B1BEC" w:rsidRDefault="001B1BEC" w:rsidP="004A363E">
      <w:pPr>
        <w:tabs>
          <w:tab w:val="left" w:pos="3615"/>
        </w:tabs>
        <w:spacing w:after="0"/>
        <w:contextualSpacing/>
        <w:rPr>
          <w:rFonts w:ascii="Times New Roman" w:hAnsi="Times New Roman" w:cs="Times New Roman"/>
          <w:color w:val="000000"/>
          <w:sz w:val="24"/>
          <w:szCs w:val="24"/>
        </w:rPr>
      </w:pPr>
    </w:p>
    <w:p w14:paraId="29A6B088" w14:textId="77777777" w:rsidR="00D835BB" w:rsidRDefault="00D835BB" w:rsidP="004A363E">
      <w:pPr>
        <w:tabs>
          <w:tab w:val="left" w:pos="3615"/>
        </w:tabs>
        <w:spacing w:after="0"/>
        <w:contextualSpacing/>
        <w:rPr>
          <w:rFonts w:ascii="Times New Roman" w:hAnsi="Times New Roman" w:cs="Times New Roman"/>
          <w:color w:val="000000"/>
          <w:sz w:val="24"/>
          <w:szCs w:val="24"/>
        </w:rPr>
      </w:pPr>
    </w:p>
    <w:p w14:paraId="775C3155" w14:textId="77777777" w:rsidR="00D835BB" w:rsidRDefault="00D835BB" w:rsidP="004A363E">
      <w:pPr>
        <w:tabs>
          <w:tab w:val="left" w:pos="3615"/>
        </w:tabs>
        <w:spacing w:after="0"/>
        <w:contextualSpacing/>
        <w:rPr>
          <w:rFonts w:ascii="Times New Roman" w:hAnsi="Times New Roman" w:cs="Times New Roman"/>
          <w:color w:val="000000"/>
          <w:sz w:val="24"/>
          <w:szCs w:val="24"/>
        </w:rPr>
      </w:pPr>
    </w:p>
    <w:p w14:paraId="1C91132C" w14:textId="77777777" w:rsidR="00D835BB" w:rsidRDefault="00D835BB" w:rsidP="004A363E">
      <w:pPr>
        <w:tabs>
          <w:tab w:val="left" w:pos="3615"/>
        </w:tabs>
        <w:spacing w:after="0"/>
        <w:contextualSpacing/>
        <w:rPr>
          <w:rFonts w:ascii="Times New Roman" w:hAnsi="Times New Roman" w:cs="Times New Roman"/>
          <w:color w:val="000000"/>
          <w:sz w:val="24"/>
          <w:szCs w:val="24"/>
        </w:rPr>
      </w:pPr>
    </w:p>
    <w:p w14:paraId="0445C9A3" w14:textId="77777777" w:rsidR="00D835BB" w:rsidRDefault="00D835BB" w:rsidP="004A363E">
      <w:pPr>
        <w:tabs>
          <w:tab w:val="left" w:pos="3615"/>
        </w:tabs>
        <w:spacing w:after="0"/>
        <w:contextualSpacing/>
        <w:rPr>
          <w:rFonts w:ascii="Times New Roman" w:hAnsi="Times New Roman" w:cs="Times New Roman"/>
          <w:color w:val="000000"/>
          <w:sz w:val="24"/>
          <w:szCs w:val="24"/>
        </w:rPr>
      </w:pPr>
    </w:p>
    <w:p w14:paraId="6E1F0A26" w14:textId="5F864763" w:rsidR="00D835BB" w:rsidRPr="00D835BB" w:rsidRDefault="00D835BB" w:rsidP="00D835BB">
      <w:pPr>
        <w:tabs>
          <w:tab w:val="left" w:pos="3615"/>
        </w:tabs>
        <w:spacing w:after="0"/>
        <w:contextualSpacing/>
        <w:jc w:val="right"/>
        <w:rPr>
          <w:rFonts w:ascii="Times New Roman" w:hAnsi="Times New Roman" w:cs="Times New Roman"/>
          <w:sz w:val="24"/>
          <w:szCs w:val="24"/>
        </w:rPr>
      </w:pPr>
      <w:r w:rsidRPr="00D835BB">
        <w:rPr>
          <w:rFonts w:ascii="Times New Roman" w:hAnsi="Times New Roman" w:cs="Times New Roman"/>
          <w:sz w:val="24"/>
          <w:szCs w:val="24"/>
        </w:rPr>
        <w:lastRenderedPageBreak/>
        <w:t>Pielikums Nr.</w:t>
      </w:r>
      <w:r>
        <w:rPr>
          <w:rFonts w:ascii="Times New Roman" w:hAnsi="Times New Roman" w:cs="Times New Roman"/>
          <w:sz w:val="24"/>
          <w:szCs w:val="24"/>
        </w:rPr>
        <w:t>8</w:t>
      </w:r>
      <w:r w:rsidRPr="00D835BB">
        <w:rPr>
          <w:rFonts w:ascii="Times New Roman" w:hAnsi="Times New Roman" w:cs="Times New Roman"/>
          <w:sz w:val="24"/>
          <w:szCs w:val="24"/>
        </w:rPr>
        <w:t>.</w:t>
      </w:r>
    </w:p>
    <w:p w14:paraId="37D536DC" w14:textId="77777777" w:rsidR="00D835BB" w:rsidRPr="00D835BB" w:rsidRDefault="00D835BB" w:rsidP="00D835BB">
      <w:pPr>
        <w:tabs>
          <w:tab w:val="left" w:pos="3615"/>
        </w:tabs>
        <w:spacing w:after="0"/>
        <w:contextualSpacing/>
        <w:rPr>
          <w:rFonts w:ascii="Times New Roman" w:hAnsi="Times New Roman" w:cs="Times New Roman"/>
          <w:color w:val="000000"/>
          <w:sz w:val="24"/>
          <w:szCs w:val="24"/>
        </w:rPr>
      </w:pPr>
    </w:p>
    <w:p w14:paraId="09A674DC" w14:textId="77473533" w:rsidR="00D835BB" w:rsidRPr="00D835BB" w:rsidRDefault="00D835BB" w:rsidP="00D835BB">
      <w:pPr>
        <w:pStyle w:val="Nosaukums"/>
        <w:rPr>
          <w:szCs w:val="24"/>
          <w:lang w:val="lv-LV"/>
        </w:rPr>
      </w:pPr>
      <w:r w:rsidRPr="00D835BB">
        <w:rPr>
          <w:szCs w:val="24"/>
          <w:lang w:val="lv-LV"/>
        </w:rPr>
        <w:t>Tehniskās prasības darbu izpildei</w:t>
      </w:r>
    </w:p>
    <w:p w14:paraId="51DDD4B7" w14:textId="77777777" w:rsidR="00D835BB" w:rsidRPr="00D835BB" w:rsidRDefault="00D835BB" w:rsidP="00D835BB">
      <w:pPr>
        <w:pStyle w:val="Nosaukums"/>
        <w:contextualSpacing/>
        <w:rPr>
          <w:b w:val="0"/>
          <w:bCs w:val="0"/>
          <w:szCs w:val="24"/>
          <w:lang w:val="lv-LV"/>
        </w:rPr>
      </w:pPr>
    </w:p>
    <w:p w14:paraId="4636648B" w14:textId="77777777" w:rsidR="00D835BB" w:rsidRPr="00D835BB" w:rsidRDefault="00D835BB" w:rsidP="00D835BB">
      <w:pPr>
        <w:pStyle w:val="Nosaukums"/>
        <w:contextualSpacing/>
        <w:rPr>
          <w:b w:val="0"/>
          <w:bCs w:val="0"/>
          <w:szCs w:val="24"/>
          <w:lang w:val="lv-LV"/>
        </w:rPr>
      </w:pPr>
      <w:r w:rsidRPr="00D835BB">
        <w:rPr>
          <w:b w:val="0"/>
          <w:bCs w:val="0"/>
          <w:szCs w:val="24"/>
          <w:lang w:val="lv-LV"/>
        </w:rPr>
        <w:t>Iepirkumam</w:t>
      </w:r>
    </w:p>
    <w:p w14:paraId="2F81758C" w14:textId="5C04DC7F" w:rsidR="00D835BB" w:rsidRPr="00D835BB" w:rsidRDefault="00D835BB" w:rsidP="00D835BB">
      <w:pPr>
        <w:pStyle w:val="Nosaukums"/>
        <w:contextualSpacing/>
        <w:rPr>
          <w:b w:val="0"/>
          <w:bCs w:val="0"/>
          <w:szCs w:val="24"/>
          <w:lang w:val="lv-LV"/>
        </w:rPr>
      </w:pPr>
      <w:r w:rsidRPr="00D835BB">
        <w:rPr>
          <w:b w:val="0"/>
          <w:bCs w:val="0"/>
          <w:szCs w:val="24"/>
          <w:lang w:val="lv-LV"/>
        </w:rPr>
        <w:t>“Saules elektrostaciju ieviešana ūdenssaimniecības infrastruktūras energoefektivitātes uzlabošanai” ID Nr. RS/2025/01</w:t>
      </w:r>
    </w:p>
    <w:p w14:paraId="58608E92" w14:textId="77777777" w:rsidR="00E63B47" w:rsidRDefault="00D835BB" w:rsidP="00E63B47">
      <w:pPr>
        <w:widowControl w:val="0"/>
        <w:spacing w:line="240" w:lineRule="auto"/>
        <w:jc w:val="both"/>
        <w:rPr>
          <w:rFonts w:ascii="Times New Roman" w:hAnsi="Times New Roman" w:cs="Times New Roman"/>
          <w:b/>
          <w:bCs/>
          <w:sz w:val="24"/>
          <w:szCs w:val="24"/>
        </w:rPr>
      </w:pPr>
      <w:r w:rsidRPr="00D835BB">
        <w:rPr>
          <w:rFonts w:ascii="Times New Roman" w:hAnsi="Times New Roman" w:cs="Times New Roman"/>
          <w:b/>
          <w:bCs/>
          <w:sz w:val="24"/>
          <w:szCs w:val="24"/>
        </w:rPr>
        <w:t>Darbu apraksts:</w:t>
      </w:r>
    </w:p>
    <w:p w14:paraId="0CD66E48" w14:textId="7E1DCD79" w:rsidR="00D835BB" w:rsidRPr="00D835BB" w:rsidRDefault="00D835BB" w:rsidP="00E63B47">
      <w:pPr>
        <w:widowControl w:val="0"/>
        <w:spacing w:line="240" w:lineRule="auto"/>
        <w:ind w:firstLine="720"/>
        <w:jc w:val="both"/>
        <w:rPr>
          <w:rFonts w:ascii="Times New Roman" w:hAnsi="Times New Roman" w:cs="Times New Roman"/>
          <w:sz w:val="24"/>
          <w:szCs w:val="24"/>
        </w:rPr>
      </w:pPr>
      <w:r w:rsidRPr="00D835BB">
        <w:rPr>
          <w:rFonts w:ascii="Times New Roman" w:hAnsi="Times New Roman" w:cs="Times New Roman"/>
          <w:sz w:val="24"/>
          <w:szCs w:val="24"/>
        </w:rPr>
        <w:t xml:space="preserve">Līguma ietvaros ir paredzēts uzstādīt saules paneļu komplektus enerģijas ražošanai pašpatēriņa vajadzībām un paralēlam darbam ar sadales sistēmas operatora AS “Sadales tīkls” elektrotīklu. </w:t>
      </w:r>
    </w:p>
    <w:p w14:paraId="195179A1" w14:textId="77777777" w:rsidR="00D835BB" w:rsidRPr="00D835BB" w:rsidRDefault="00D835BB" w:rsidP="00E63B47">
      <w:pPr>
        <w:widowControl w:val="0"/>
        <w:spacing w:line="240" w:lineRule="auto"/>
        <w:jc w:val="both"/>
        <w:rPr>
          <w:rFonts w:ascii="Times New Roman" w:hAnsi="Times New Roman" w:cs="Times New Roman"/>
          <w:b/>
          <w:bCs/>
          <w:sz w:val="24"/>
          <w:szCs w:val="24"/>
        </w:rPr>
      </w:pPr>
      <w:r w:rsidRPr="00D835BB">
        <w:rPr>
          <w:rFonts w:ascii="Times New Roman" w:hAnsi="Times New Roman" w:cs="Times New Roman"/>
          <w:b/>
          <w:bCs/>
          <w:sz w:val="24"/>
          <w:szCs w:val="24"/>
        </w:rPr>
        <w:t xml:space="preserve">Darbu izpildes prasības: </w:t>
      </w:r>
    </w:p>
    <w:p w14:paraId="65B3D52D" w14:textId="77777777" w:rsidR="00D835BB" w:rsidRPr="00D835BB" w:rsidRDefault="00D835BB" w:rsidP="00D835BB">
      <w:pPr>
        <w:pStyle w:val="Sarakstarindkopa"/>
        <w:numPr>
          <w:ilvl w:val="0"/>
          <w:numId w:val="29"/>
        </w:numPr>
        <w:ind w:left="714" w:hanging="357"/>
        <w:jc w:val="both"/>
        <w:rPr>
          <w:lang w:val="lv-LV"/>
        </w:rPr>
      </w:pPr>
      <w:r w:rsidRPr="00D835BB">
        <w:rPr>
          <w:lang w:val="lv-LV"/>
        </w:rPr>
        <w:t>Saules paneļu sistēmu projekta izstrāde un uzstādīšana jāveic atbilstoši AS “Sadales tīkls” tehnisko noteikumu prasībām.</w:t>
      </w:r>
    </w:p>
    <w:p w14:paraId="3F060853" w14:textId="77777777" w:rsidR="00D835BB" w:rsidRPr="00D835BB" w:rsidRDefault="00D835BB" w:rsidP="00D835BB">
      <w:pPr>
        <w:pStyle w:val="Sarakstarindkopa"/>
        <w:numPr>
          <w:ilvl w:val="0"/>
          <w:numId w:val="29"/>
        </w:numPr>
        <w:ind w:left="714" w:hanging="357"/>
        <w:jc w:val="both"/>
        <w:rPr>
          <w:lang w:val="lv-LV"/>
        </w:rPr>
      </w:pPr>
      <w:r w:rsidRPr="00D835BB">
        <w:rPr>
          <w:lang w:val="lv-LV"/>
        </w:rPr>
        <w:t>Pretendentam finanšu piedāvājumā jāiekļauj visas izmaksas, kuras nepieciešams paredzēto darbu pilnīgai izpildei un darbu nodošanai ekspluatācijā.</w:t>
      </w:r>
    </w:p>
    <w:p w14:paraId="657A1DFC" w14:textId="77777777" w:rsidR="00D835BB" w:rsidRPr="00D835BB" w:rsidRDefault="00D835BB" w:rsidP="00D835BB">
      <w:pPr>
        <w:pStyle w:val="Sarakstarindkopa"/>
        <w:numPr>
          <w:ilvl w:val="0"/>
          <w:numId w:val="29"/>
        </w:numPr>
        <w:ind w:left="714" w:hanging="357"/>
        <w:jc w:val="both"/>
        <w:rPr>
          <w:lang w:val="lv-LV"/>
        </w:rPr>
      </w:pPr>
      <w:r w:rsidRPr="00D835BB">
        <w:rPr>
          <w:lang w:val="lv-LV" w:eastAsia="lv-LV" w:bidi="en-US"/>
        </w:rPr>
        <w:t xml:space="preserve">Piegādāt </w:t>
      </w:r>
      <w:r w:rsidRPr="00D835BB">
        <w:rPr>
          <w:lang w:val="lv-LV"/>
        </w:rPr>
        <w:t>saules paneļu komplektus</w:t>
      </w:r>
      <w:r w:rsidRPr="00D835BB">
        <w:rPr>
          <w:lang w:val="lv-LV" w:eastAsia="lv-LV" w:bidi="en-US"/>
        </w:rPr>
        <w:t xml:space="preserve"> uz objektu, novietot uz ēku jumtiem / zemes  atbilstoši Pasūtītāja norādījumiem</w:t>
      </w:r>
      <w:r w:rsidRPr="00D835BB">
        <w:rPr>
          <w:lang w:val="lv-LV"/>
        </w:rPr>
        <w:t>.</w:t>
      </w:r>
    </w:p>
    <w:p w14:paraId="18DD317A" w14:textId="77777777" w:rsidR="00D835BB" w:rsidRPr="00D835BB" w:rsidRDefault="00D835BB" w:rsidP="00D835BB">
      <w:pPr>
        <w:pStyle w:val="Sarakstarindkopa"/>
        <w:numPr>
          <w:ilvl w:val="0"/>
          <w:numId w:val="29"/>
        </w:numPr>
        <w:ind w:left="714" w:hanging="357"/>
        <w:jc w:val="both"/>
        <w:rPr>
          <w:lang w:val="lv-LV"/>
        </w:rPr>
      </w:pPr>
      <w:r w:rsidRPr="00D835BB">
        <w:rPr>
          <w:lang w:val="lv-LV"/>
        </w:rPr>
        <w:t>Konstrukcijām, uz kuram tiek montēti saules paneļi, jābūt ar pietiekošu mehānisko izturību un tām jābūt aizsargātām pret atmosfēras un korozijas iedarbību.</w:t>
      </w:r>
    </w:p>
    <w:p w14:paraId="78BFE27E" w14:textId="77777777" w:rsidR="00D835BB" w:rsidRPr="00D835BB" w:rsidRDefault="00D835BB" w:rsidP="00D835BB">
      <w:pPr>
        <w:pStyle w:val="Sarakstarindkopa"/>
        <w:numPr>
          <w:ilvl w:val="0"/>
          <w:numId w:val="29"/>
        </w:numPr>
        <w:ind w:left="714" w:hanging="357"/>
        <w:jc w:val="both"/>
        <w:rPr>
          <w:lang w:val="lv-LV"/>
        </w:rPr>
      </w:pPr>
      <w:r w:rsidRPr="00D835BB">
        <w:rPr>
          <w:lang w:val="lv-LV"/>
        </w:rPr>
        <w:t>Izvēlētās montāžas konstrukcijas nedrīkst bojāt esošo jumta segumu un tām ir jābūt brīvi stāvošām ar papildus balastu, lai izturētu papildus vēja slodzes.</w:t>
      </w:r>
    </w:p>
    <w:p w14:paraId="7460FF6B" w14:textId="77777777" w:rsidR="00D835BB" w:rsidRPr="00D835BB" w:rsidRDefault="00D835BB" w:rsidP="00D835BB">
      <w:pPr>
        <w:pStyle w:val="Sarakstarindkopa"/>
        <w:numPr>
          <w:ilvl w:val="0"/>
          <w:numId w:val="29"/>
        </w:numPr>
        <w:ind w:left="714" w:hanging="357"/>
        <w:jc w:val="both"/>
        <w:rPr>
          <w:lang w:val="lv-LV"/>
        </w:rPr>
      </w:pPr>
      <w:r w:rsidRPr="00D835BB">
        <w:rPr>
          <w:lang w:val="lv-LV"/>
        </w:rPr>
        <w:t>Saules paneļu novietojuma leņķis un izvietojums uz ēku jumtiem jāplāno tā, lai panāktu maksimāli iespējamo saules enerģijas efektivitāti.</w:t>
      </w:r>
    </w:p>
    <w:p w14:paraId="4833B19E" w14:textId="77777777" w:rsidR="00D835BB" w:rsidRPr="00D835BB" w:rsidRDefault="00D835BB" w:rsidP="00D835BB">
      <w:pPr>
        <w:pStyle w:val="Sarakstarindkopa"/>
        <w:numPr>
          <w:ilvl w:val="0"/>
          <w:numId w:val="29"/>
        </w:numPr>
        <w:ind w:left="714" w:hanging="357"/>
        <w:jc w:val="both"/>
        <w:rPr>
          <w:lang w:val="lv-LV"/>
        </w:rPr>
      </w:pPr>
      <w:r w:rsidRPr="00D835BB">
        <w:rPr>
          <w:lang w:val="lv-LV"/>
        </w:rPr>
        <w:t>Saules paneļu sistēma nedrīkst pasliktināt citu elektroenerģijas sistēmai pieslēgto iekārtu elektroapgādes kvalitāti.</w:t>
      </w:r>
    </w:p>
    <w:p w14:paraId="0231DD15" w14:textId="77777777" w:rsidR="00D835BB" w:rsidRPr="00D835BB" w:rsidRDefault="00D835BB" w:rsidP="00D835BB">
      <w:pPr>
        <w:pStyle w:val="Sarakstarindkopa"/>
        <w:numPr>
          <w:ilvl w:val="0"/>
          <w:numId w:val="29"/>
        </w:numPr>
        <w:ind w:left="714" w:hanging="357"/>
        <w:jc w:val="both"/>
        <w:rPr>
          <w:lang w:val="lv-LV"/>
        </w:rPr>
      </w:pPr>
      <w:r w:rsidRPr="00D835BB">
        <w:rPr>
          <w:lang w:val="lv-LV"/>
        </w:rPr>
        <w:t>Visai elektroinstalācijai ir jābūt aizsargātai no UV starojuma un mehāniskās iedarbības.</w:t>
      </w:r>
    </w:p>
    <w:p w14:paraId="4DFB2A92" w14:textId="77777777" w:rsidR="00D835BB" w:rsidRPr="00D835BB" w:rsidRDefault="00D835BB" w:rsidP="00D835BB">
      <w:pPr>
        <w:pStyle w:val="Sarakstarindkopa"/>
        <w:numPr>
          <w:ilvl w:val="0"/>
          <w:numId w:val="29"/>
        </w:numPr>
        <w:ind w:left="714" w:hanging="357"/>
        <w:jc w:val="both"/>
        <w:rPr>
          <w:lang w:val="lv-LV"/>
        </w:rPr>
      </w:pPr>
      <w:r w:rsidRPr="00D835BB">
        <w:rPr>
          <w:lang w:val="lv-LV" w:eastAsia="lv-LV" w:bidi="en-US"/>
        </w:rPr>
        <w:t xml:space="preserve">Veikt invertora programmēšanu un ieregulēšanu atbilstoši </w:t>
      </w:r>
      <w:r w:rsidRPr="00D835BB">
        <w:rPr>
          <w:lang w:val="lv-LV"/>
        </w:rPr>
        <w:t>AS “Sadales tīkls” tehnisko noteikumu prasībām.</w:t>
      </w:r>
    </w:p>
    <w:p w14:paraId="379D08DF" w14:textId="77777777" w:rsidR="00D835BB" w:rsidRPr="00D835BB" w:rsidRDefault="00D835BB" w:rsidP="00D835BB">
      <w:pPr>
        <w:pStyle w:val="Sarakstarindkopa"/>
        <w:numPr>
          <w:ilvl w:val="0"/>
          <w:numId w:val="29"/>
        </w:numPr>
        <w:ind w:left="714" w:hanging="357"/>
        <w:jc w:val="both"/>
        <w:rPr>
          <w:lang w:val="lv-LV"/>
        </w:rPr>
      </w:pPr>
      <w:r w:rsidRPr="00D835BB">
        <w:rPr>
          <w:lang w:val="lv-LV"/>
        </w:rPr>
        <w:t>Izvēlēties optimālo invertoru uzstādīšanas un saules elektrostaciju pieslēgšanas vietas elektroietaisēm saskaņot ar Pasūtītāju.</w:t>
      </w:r>
    </w:p>
    <w:p w14:paraId="1E6A17B9" w14:textId="77777777" w:rsidR="00D835BB" w:rsidRPr="00D835BB" w:rsidRDefault="00D835BB" w:rsidP="00D835BB">
      <w:pPr>
        <w:pStyle w:val="Sarakstarindkopa"/>
        <w:numPr>
          <w:ilvl w:val="0"/>
          <w:numId w:val="29"/>
        </w:numPr>
        <w:ind w:left="714" w:hanging="357"/>
        <w:jc w:val="both"/>
        <w:rPr>
          <w:lang w:val="lv-LV"/>
        </w:rPr>
      </w:pPr>
      <w:r w:rsidRPr="00D835BB">
        <w:rPr>
          <w:lang w:val="lv-LV"/>
        </w:rPr>
        <w:t>Pēc darbu paveikšana teritoriju segumi jāatjauno sākotnējā stāvoklī.</w:t>
      </w:r>
    </w:p>
    <w:p w14:paraId="671CDD56" w14:textId="7A82E0B1" w:rsidR="00D835BB" w:rsidRPr="00D835BB" w:rsidRDefault="00D835BB" w:rsidP="00D835BB">
      <w:pPr>
        <w:pStyle w:val="Sarakstarindkopa"/>
        <w:numPr>
          <w:ilvl w:val="0"/>
          <w:numId w:val="29"/>
        </w:numPr>
        <w:ind w:left="714" w:hanging="357"/>
        <w:jc w:val="both"/>
        <w:rPr>
          <w:lang w:val="lv-LV" w:eastAsia="lv-LV" w:bidi="en-US"/>
        </w:rPr>
      </w:pPr>
      <w:r w:rsidRPr="00D835BB">
        <w:rPr>
          <w:lang w:val="lv-LV"/>
        </w:rPr>
        <w:t>Elektrostacija ir jāpieslēdz paralēlam darbam ar AS “Sadales tīkls”. Izpildītājam pienākums ir saņemt no AS “Sadales tīkls” visus nepieciešamos</w:t>
      </w:r>
      <w:r w:rsidR="001108CB">
        <w:rPr>
          <w:lang w:val="lv-LV"/>
        </w:rPr>
        <w:t xml:space="preserve"> norādījumus un</w:t>
      </w:r>
      <w:r w:rsidRPr="00D835BB">
        <w:rPr>
          <w:lang w:val="lv-LV"/>
        </w:rPr>
        <w:t xml:space="preserve"> saskaņojumus, iesniegt visu nepieciešamo informāciju un sagatavot visu </w:t>
      </w:r>
      <w:r w:rsidRPr="00D835BB">
        <w:rPr>
          <w:lang w:val="lv-LV" w:eastAsia="lv-LV" w:bidi="en-US"/>
        </w:rPr>
        <w:t xml:space="preserve">nepieciešamo </w:t>
      </w:r>
      <w:proofErr w:type="spellStart"/>
      <w:r w:rsidRPr="00D835BB">
        <w:rPr>
          <w:lang w:val="lv-LV" w:eastAsia="lv-LV" w:bidi="en-US"/>
        </w:rPr>
        <w:t>izpilddokumentāciju</w:t>
      </w:r>
      <w:proofErr w:type="spellEnd"/>
      <w:r w:rsidRPr="00D835BB">
        <w:rPr>
          <w:lang w:val="lv-LV" w:eastAsia="lv-LV" w:bidi="en-US"/>
        </w:rPr>
        <w:t>.</w:t>
      </w:r>
    </w:p>
    <w:p w14:paraId="596410DF" w14:textId="77777777" w:rsidR="00D835BB" w:rsidRPr="00D835BB" w:rsidRDefault="00D835BB" w:rsidP="00D835BB">
      <w:pPr>
        <w:pStyle w:val="Sarakstarindkopa"/>
        <w:numPr>
          <w:ilvl w:val="0"/>
          <w:numId w:val="29"/>
        </w:numPr>
        <w:ind w:left="714" w:hanging="357"/>
        <w:jc w:val="both"/>
        <w:rPr>
          <w:lang w:val="lv-LV" w:eastAsia="lv-LV" w:bidi="en-US"/>
        </w:rPr>
      </w:pPr>
      <w:r w:rsidRPr="00D835BB">
        <w:rPr>
          <w:lang w:val="lv-LV" w:eastAsia="lv-LV" w:bidi="en-US"/>
        </w:rPr>
        <w:t>Elektroietaišu izbūves un elektrotehnisko mērījumu darbos iesaistītajiem darbiniekiem ir jābūt derīgiem sertifikātiem un elektrodrošības apliecībām.</w:t>
      </w:r>
    </w:p>
    <w:p w14:paraId="6EE812AD" w14:textId="77777777" w:rsidR="00D835BB" w:rsidRPr="00D835BB" w:rsidRDefault="00D835BB" w:rsidP="00D835BB">
      <w:pPr>
        <w:pStyle w:val="Sarakstarindkopa"/>
        <w:numPr>
          <w:ilvl w:val="0"/>
          <w:numId w:val="29"/>
        </w:numPr>
        <w:ind w:left="714" w:hanging="357"/>
        <w:jc w:val="both"/>
        <w:rPr>
          <w:lang w:val="lv-LV" w:eastAsia="lv-LV" w:bidi="en-US"/>
        </w:rPr>
      </w:pPr>
      <w:r w:rsidRPr="00D835BB">
        <w:rPr>
          <w:lang w:val="lv-LV" w:eastAsia="lv-LV" w:bidi="en-US"/>
        </w:rPr>
        <w:t xml:space="preserve">Saules paneļu montāžas konstrukciju atklātām </w:t>
      </w:r>
      <w:proofErr w:type="spellStart"/>
      <w:r w:rsidRPr="00D835BB">
        <w:rPr>
          <w:lang w:val="lv-LV" w:eastAsia="lv-LV" w:bidi="en-US"/>
        </w:rPr>
        <w:t>stāvvadošām</w:t>
      </w:r>
      <w:proofErr w:type="spellEnd"/>
      <w:r w:rsidRPr="00D835BB">
        <w:rPr>
          <w:lang w:val="lv-LV" w:eastAsia="lv-LV" w:bidi="en-US"/>
        </w:rPr>
        <w:t xml:space="preserve"> daļām jābūt zemētā atbilstoši LEK 048 prasībām.</w:t>
      </w:r>
    </w:p>
    <w:p w14:paraId="5821649E" w14:textId="77777777" w:rsidR="00D835BB" w:rsidRPr="00D835BB" w:rsidRDefault="00D835BB" w:rsidP="00D835BB">
      <w:pPr>
        <w:pStyle w:val="Sarakstarindkopa"/>
        <w:numPr>
          <w:ilvl w:val="0"/>
          <w:numId w:val="29"/>
        </w:numPr>
        <w:ind w:left="714" w:hanging="357"/>
        <w:jc w:val="both"/>
        <w:rPr>
          <w:lang w:val="lv-LV" w:eastAsia="lv-LV" w:bidi="en-US"/>
        </w:rPr>
      </w:pPr>
      <w:r w:rsidRPr="00D835BB">
        <w:rPr>
          <w:lang w:val="lv-LV" w:eastAsia="lv-LV" w:bidi="en-US"/>
        </w:rPr>
        <w:t xml:space="preserve">Pēc darbu veikšanas izpildītajiem darbiem jāveic elektroinstalācijas un elektroinstalācijas </w:t>
      </w:r>
      <w:proofErr w:type="spellStart"/>
      <w:r w:rsidRPr="00D835BB">
        <w:rPr>
          <w:lang w:val="lv-LV" w:eastAsia="lv-LV" w:bidi="en-US"/>
        </w:rPr>
        <w:t>kontaktsavienojumu</w:t>
      </w:r>
      <w:proofErr w:type="spellEnd"/>
      <w:r w:rsidRPr="00D835BB">
        <w:rPr>
          <w:lang w:val="lv-LV" w:eastAsia="lv-LV" w:bidi="en-US"/>
        </w:rPr>
        <w:t xml:space="preserve"> mērījumi jāveic atbilstoši ugunsdrošību normatīvajiem aktu prasībām.</w:t>
      </w:r>
    </w:p>
    <w:p w14:paraId="141DDF49" w14:textId="77777777" w:rsidR="00D835BB" w:rsidRPr="00D835BB" w:rsidRDefault="00D835BB" w:rsidP="00D835BB">
      <w:pPr>
        <w:pStyle w:val="Sarakstarindkopa"/>
        <w:numPr>
          <w:ilvl w:val="0"/>
          <w:numId w:val="29"/>
        </w:numPr>
        <w:ind w:left="714" w:hanging="357"/>
        <w:jc w:val="both"/>
        <w:rPr>
          <w:lang w:val="lv-LV" w:eastAsia="lv-LV" w:bidi="en-US"/>
        </w:rPr>
      </w:pPr>
      <w:r w:rsidRPr="00D835BB">
        <w:rPr>
          <w:rStyle w:val="fontstyle01"/>
          <w:rFonts w:ascii="Times New Roman" w:hAnsi="Times New Roman"/>
          <w:lang w:val="lv-LV"/>
        </w:rPr>
        <w:t>Ja saules paneļu izvietoti uz zemes vai kabeļi izbūvēti zemē / gaisā, pēc darbu veikšanas nepieciešams veikt topogrāfiskos mērījumus un ievadīt vienotajā digitālajā sistēmā.</w:t>
      </w:r>
    </w:p>
    <w:p w14:paraId="590BBDD9" w14:textId="77777777" w:rsidR="00D835BB" w:rsidRPr="00D835BB" w:rsidRDefault="00D835BB" w:rsidP="00D835BB">
      <w:pPr>
        <w:pStyle w:val="Sarakstarindkopa"/>
        <w:numPr>
          <w:ilvl w:val="0"/>
          <w:numId w:val="29"/>
        </w:numPr>
        <w:ind w:left="714" w:hanging="357"/>
        <w:jc w:val="both"/>
        <w:rPr>
          <w:lang w:val="lv-LV" w:eastAsia="lv-LV" w:bidi="en-US"/>
        </w:rPr>
      </w:pPr>
      <w:r w:rsidRPr="00D835BB">
        <w:rPr>
          <w:lang w:val="lv-LV" w:eastAsia="lv-LV" w:bidi="en-US"/>
        </w:rPr>
        <w:t xml:space="preserve">Līguma ietvaros paredzētie darbi jāveic paralēli darbam ar sadales sistēmas operatora AS “Sadales tīkls” elektrotīklu. </w:t>
      </w:r>
    </w:p>
    <w:p w14:paraId="327F0EDE" w14:textId="77777777" w:rsidR="00D835BB" w:rsidRPr="00D835BB" w:rsidRDefault="00D835BB" w:rsidP="00D835BB">
      <w:pPr>
        <w:pStyle w:val="Sarakstarindkopa"/>
        <w:numPr>
          <w:ilvl w:val="0"/>
          <w:numId w:val="29"/>
        </w:numPr>
        <w:ind w:left="714" w:hanging="357"/>
        <w:jc w:val="both"/>
        <w:rPr>
          <w:lang w:val="lv-LV" w:eastAsia="lv-LV" w:bidi="en-US"/>
        </w:rPr>
      </w:pPr>
      <w:r w:rsidRPr="00D835BB">
        <w:rPr>
          <w:lang w:val="lv-LV" w:eastAsia="lv-LV" w:bidi="en-US"/>
        </w:rPr>
        <w:t xml:space="preserve">Darbi, kas saistīti ar patērētāju </w:t>
      </w:r>
      <w:proofErr w:type="spellStart"/>
      <w:r w:rsidRPr="00D835BB">
        <w:rPr>
          <w:lang w:val="lv-LV" w:eastAsia="lv-LV" w:bidi="en-US"/>
        </w:rPr>
        <w:t>atslēgumiem</w:t>
      </w:r>
      <w:proofErr w:type="spellEnd"/>
      <w:r w:rsidRPr="00D835BB">
        <w:rPr>
          <w:lang w:val="lv-LV" w:eastAsia="lv-LV" w:bidi="en-US"/>
        </w:rPr>
        <w:t xml:space="preserve"> veicami tikai Pasūtītāja pārstāvju uzraudzībā.</w:t>
      </w:r>
    </w:p>
    <w:p w14:paraId="4F6A16BE" w14:textId="77777777" w:rsidR="00D835BB" w:rsidRPr="00D835BB" w:rsidRDefault="00D835BB" w:rsidP="00D835BB">
      <w:pPr>
        <w:pStyle w:val="Sarakstarindkopa"/>
        <w:numPr>
          <w:ilvl w:val="0"/>
          <w:numId w:val="29"/>
        </w:numPr>
        <w:ind w:left="714" w:hanging="357"/>
        <w:jc w:val="both"/>
        <w:rPr>
          <w:lang w:val="lv-LV"/>
        </w:rPr>
      </w:pPr>
      <w:r w:rsidRPr="00D835BB">
        <w:rPr>
          <w:lang w:val="lv-LV"/>
        </w:rPr>
        <w:t>Piegādājot iekārtas, iesniegt to lietošanas instrukcijas.</w:t>
      </w:r>
    </w:p>
    <w:p w14:paraId="33F7446D" w14:textId="77777777" w:rsidR="00D835BB" w:rsidRPr="00D835BB" w:rsidRDefault="00D835BB" w:rsidP="00D835BB">
      <w:pPr>
        <w:pStyle w:val="Sarakstarindkopa"/>
        <w:numPr>
          <w:ilvl w:val="0"/>
          <w:numId w:val="29"/>
        </w:numPr>
        <w:ind w:left="714" w:hanging="357"/>
        <w:jc w:val="both"/>
        <w:rPr>
          <w:lang w:val="lv-LV"/>
        </w:rPr>
      </w:pPr>
      <w:r w:rsidRPr="00D835BB">
        <w:rPr>
          <w:lang w:val="lv-LV"/>
        </w:rPr>
        <w:t>Pēc saules elektrostaciju uzstādīšanas nodrošināt Pasūtītāja personāla apmācības ekspluatācijas, uzturēšanas, darbības kļūdu un bojājumu novēršanas jautājumos.</w:t>
      </w:r>
    </w:p>
    <w:p w14:paraId="45C78A91" w14:textId="77777777" w:rsidR="00F45B31" w:rsidRDefault="00F45B31" w:rsidP="00B5447C">
      <w:pPr>
        <w:tabs>
          <w:tab w:val="left" w:pos="3615"/>
        </w:tabs>
        <w:spacing w:after="0"/>
        <w:contextualSpacing/>
        <w:jc w:val="right"/>
        <w:rPr>
          <w:rFonts w:ascii="Times New Roman" w:hAnsi="Times New Roman" w:cs="Times New Roman"/>
          <w:sz w:val="24"/>
          <w:szCs w:val="24"/>
        </w:rPr>
      </w:pPr>
    </w:p>
    <w:p w14:paraId="644FADAB" w14:textId="31E1FD84" w:rsidR="00B5447C" w:rsidRPr="00B5447C" w:rsidRDefault="00B5447C" w:rsidP="00B5447C">
      <w:pPr>
        <w:tabs>
          <w:tab w:val="left" w:pos="3615"/>
        </w:tabs>
        <w:spacing w:after="0"/>
        <w:contextualSpacing/>
        <w:jc w:val="right"/>
        <w:rPr>
          <w:rFonts w:ascii="Times New Roman" w:hAnsi="Times New Roman" w:cs="Times New Roman"/>
          <w:sz w:val="24"/>
          <w:szCs w:val="24"/>
        </w:rPr>
      </w:pPr>
      <w:r w:rsidRPr="00B5447C">
        <w:rPr>
          <w:rFonts w:ascii="Times New Roman" w:hAnsi="Times New Roman" w:cs="Times New Roman"/>
          <w:sz w:val="24"/>
          <w:szCs w:val="24"/>
        </w:rPr>
        <w:lastRenderedPageBreak/>
        <w:t>Pielikums Nr.10.</w:t>
      </w:r>
    </w:p>
    <w:p w14:paraId="5FC6702E" w14:textId="77777777" w:rsidR="00B5447C" w:rsidRPr="00B5447C" w:rsidRDefault="00B5447C" w:rsidP="00B5447C">
      <w:pPr>
        <w:widowControl w:val="0"/>
        <w:shd w:val="clear" w:color="auto" w:fill="FFFFFF"/>
        <w:tabs>
          <w:tab w:val="left" w:pos="1791"/>
        </w:tabs>
        <w:autoSpaceDE w:val="0"/>
        <w:autoSpaceDN w:val="0"/>
        <w:adjustRightInd w:val="0"/>
        <w:spacing w:line="276" w:lineRule="exact"/>
        <w:jc w:val="center"/>
        <w:rPr>
          <w:rFonts w:ascii="Times New Roman" w:hAnsi="Times New Roman" w:cs="Times New Roman"/>
          <w:b/>
          <w:bCs/>
          <w:caps/>
          <w:kern w:val="1"/>
          <w:sz w:val="24"/>
          <w:szCs w:val="24"/>
          <w:lang w:eastAsia="zh-CN"/>
        </w:rPr>
      </w:pPr>
    </w:p>
    <w:p w14:paraId="5ACA869A" w14:textId="77777777" w:rsidR="00B5447C" w:rsidRPr="00B5447C" w:rsidRDefault="00B5447C" w:rsidP="00B5447C">
      <w:pPr>
        <w:widowControl w:val="0"/>
        <w:shd w:val="clear" w:color="auto" w:fill="FFFFFF"/>
        <w:tabs>
          <w:tab w:val="left" w:pos="1791"/>
        </w:tabs>
        <w:autoSpaceDE w:val="0"/>
        <w:autoSpaceDN w:val="0"/>
        <w:adjustRightInd w:val="0"/>
        <w:spacing w:line="276" w:lineRule="exact"/>
        <w:jc w:val="center"/>
        <w:rPr>
          <w:rFonts w:ascii="Times New Roman" w:hAnsi="Times New Roman" w:cs="Times New Roman"/>
          <w:b/>
          <w:bCs/>
          <w:caps/>
          <w:kern w:val="1"/>
          <w:sz w:val="24"/>
          <w:szCs w:val="24"/>
          <w:lang w:eastAsia="zh-CN"/>
        </w:rPr>
      </w:pPr>
      <w:r w:rsidRPr="00B5447C">
        <w:rPr>
          <w:rFonts w:ascii="Times New Roman" w:hAnsi="Times New Roman" w:cs="Times New Roman"/>
          <w:b/>
          <w:bCs/>
          <w:caps/>
          <w:kern w:val="1"/>
          <w:sz w:val="24"/>
          <w:szCs w:val="24"/>
          <w:lang w:eastAsia="zh-CN"/>
        </w:rPr>
        <w:t xml:space="preserve">LĪGUMS </w:t>
      </w:r>
      <w:r w:rsidRPr="00B5447C">
        <w:rPr>
          <w:rFonts w:ascii="Times New Roman" w:hAnsi="Times New Roman" w:cs="Times New Roman"/>
          <w:b/>
          <w:kern w:val="1"/>
          <w:sz w:val="24"/>
          <w:szCs w:val="24"/>
          <w:lang w:eastAsia="zh-CN"/>
        </w:rPr>
        <w:t>Nr. ___________</w:t>
      </w:r>
    </w:p>
    <w:p w14:paraId="269A9F62" w14:textId="77777777" w:rsidR="00B5447C" w:rsidRPr="00B5447C" w:rsidRDefault="00B5447C" w:rsidP="00B5447C">
      <w:pPr>
        <w:widowControl w:val="0"/>
        <w:ind w:left="-5" w:right="298"/>
        <w:rPr>
          <w:rFonts w:ascii="Times New Roman" w:hAnsi="Times New Roman" w:cs="Times New Roman"/>
          <w:sz w:val="24"/>
          <w:szCs w:val="24"/>
        </w:rPr>
      </w:pPr>
      <w:r w:rsidRPr="00B5447C">
        <w:rPr>
          <w:rFonts w:ascii="Times New Roman" w:hAnsi="Times New Roman" w:cs="Times New Roman"/>
          <w:sz w:val="24"/>
          <w:szCs w:val="24"/>
        </w:rPr>
        <w:t>Rūjienā</w:t>
      </w:r>
    </w:p>
    <w:p w14:paraId="14E1397D" w14:textId="77777777" w:rsidR="00B5447C" w:rsidRPr="00B5447C" w:rsidRDefault="00B5447C" w:rsidP="00B5447C">
      <w:pPr>
        <w:widowControl w:val="0"/>
        <w:spacing w:after="0" w:line="228" w:lineRule="auto"/>
        <w:ind w:right="125"/>
        <w:jc w:val="right"/>
        <w:rPr>
          <w:rFonts w:ascii="Times New Roman" w:hAnsi="Times New Roman" w:cs="Times New Roman"/>
          <w:sz w:val="24"/>
          <w:szCs w:val="24"/>
        </w:rPr>
      </w:pPr>
      <w:r w:rsidRPr="00B5447C">
        <w:rPr>
          <w:rFonts w:ascii="Times New Roman" w:eastAsia="Calibri" w:hAnsi="Times New Roman" w:cs="Times New Roman"/>
          <w:i/>
          <w:sz w:val="24"/>
          <w:szCs w:val="24"/>
        </w:rPr>
        <w:t>Līguma datums ir pēdējā pievienotā</w:t>
      </w:r>
      <w:r w:rsidRPr="00B5447C">
        <w:rPr>
          <w:rFonts w:ascii="Times New Roman" w:hAnsi="Times New Roman" w:cs="Times New Roman"/>
          <w:sz w:val="24"/>
          <w:szCs w:val="24"/>
        </w:rPr>
        <w:t xml:space="preserve"> </w:t>
      </w:r>
    </w:p>
    <w:p w14:paraId="1F671D72" w14:textId="77777777" w:rsidR="00B5447C" w:rsidRPr="00B5447C" w:rsidRDefault="00B5447C" w:rsidP="00B5447C">
      <w:pPr>
        <w:widowControl w:val="0"/>
        <w:spacing w:after="0" w:line="228" w:lineRule="auto"/>
        <w:ind w:right="125"/>
        <w:jc w:val="right"/>
        <w:rPr>
          <w:rFonts w:ascii="Times New Roman" w:eastAsia="Calibri" w:hAnsi="Times New Roman" w:cs="Times New Roman"/>
          <w:i/>
          <w:sz w:val="24"/>
          <w:szCs w:val="24"/>
        </w:rPr>
      </w:pPr>
      <w:r w:rsidRPr="00B5447C">
        <w:rPr>
          <w:rFonts w:ascii="Times New Roman" w:eastAsia="Calibri" w:hAnsi="Times New Roman" w:cs="Times New Roman"/>
          <w:i/>
          <w:sz w:val="24"/>
          <w:szCs w:val="24"/>
        </w:rPr>
        <w:t xml:space="preserve">drošā elektroniskā paraksta </w:t>
      </w:r>
    </w:p>
    <w:p w14:paraId="51E15842" w14:textId="77777777" w:rsidR="00B5447C" w:rsidRPr="00B5447C" w:rsidRDefault="00B5447C" w:rsidP="00B5447C">
      <w:pPr>
        <w:widowControl w:val="0"/>
        <w:spacing w:after="0" w:line="228" w:lineRule="auto"/>
        <w:ind w:right="125"/>
        <w:jc w:val="right"/>
        <w:rPr>
          <w:rFonts w:ascii="Times New Roman" w:hAnsi="Times New Roman" w:cs="Times New Roman"/>
          <w:sz w:val="24"/>
          <w:szCs w:val="24"/>
        </w:rPr>
      </w:pPr>
      <w:r w:rsidRPr="00B5447C">
        <w:rPr>
          <w:rFonts w:ascii="Times New Roman" w:eastAsia="Calibri" w:hAnsi="Times New Roman" w:cs="Times New Roman"/>
          <w:i/>
          <w:sz w:val="24"/>
          <w:szCs w:val="24"/>
        </w:rPr>
        <w:t>un laika zīmoga datums</w:t>
      </w:r>
    </w:p>
    <w:p w14:paraId="4D03BE82" w14:textId="77777777" w:rsidR="00B5447C" w:rsidRPr="00B5447C" w:rsidRDefault="00B5447C" w:rsidP="00B5447C">
      <w:pPr>
        <w:widowControl w:val="0"/>
        <w:jc w:val="both"/>
        <w:rPr>
          <w:rFonts w:ascii="Times New Roman" w:hAnsi="Times New Roman" w:cs="Times New Roman"/>
          <w:sz w:val="24"/>
          <w:szCs w:val="24"/>
        </w:rPr>
      </w:pPr>
    </w:p>
    <w:p w14:paraId="23B05599" w14:textId="77777777" w:rsidR="00B5447C" w:rsidRPr="00B5447C" w:rsidRDefault="00B5447C" w:rsidP="00B5447C">
      <w:pPr>
        <w:widowControl w:val="0"/>
        <w:ind w:firstLine="720"/>
        <w:jc w:val="both"/>
        <w:rPr>
          <w:rFonts w:ascii="Times New Roman" w:hAnsi="Times New Roman" w:cs="Times New Roman"/>
          <w:kern w:val="1"/>
          <w:sz w:val="24"/>
          <w:szCs w:val="24"/>
          <w:lang w:eastAsia="zh-CN"/>
        </w:rPr>
      </w:pPr>
      <w:r w:rsidRPr="00B5447C">
        <w:rPr>
          <w:rFonts w:ascii="Times New Roman" w:hAnsi="Times New Roman" w:cs="Times New Roman"/>
          <w:b/>
          <w:bCs/>
          <w:sz w:val="24"/>
          <w:szCs w:val="24"/>
        </w:rPr>
        <w:t>Pašvaldības SIA “RŪJIENAS SILTUMS”,</w:t>
      </w:r>
      <w:r w:rsidRPr="00B5447C">
        <w:rPr>
          <w:rFonts w:ascii="Times New Roman" w:hAnsi="Times New Roman" w:cs="Times New Roman"/>
          <w:sz w:val="24"/>
          <w:szCs w:val="24"/>
        </w:rPr>
        <w:t xml:space="preserve"> </w:t>
      </w:r>
      <w:proofErr w:type="spellStart"/>
      <w:r w:rsidRPr="00B5447C">
        <w:rPr>
          <w:rFonts w:ascii="Times New Roman" w:hAnsi="Times New Roman" w:cs="Times New Roman"/>
          <w:sz w:val="24"/>
          <w:szCs w:val="24"/>
        </w:rPr>
        <w:t>reģ</w:t>
      </w:r>
      <w:proofErr w:type="spellEnd"/>
      <w:r w:rsidRPr="00B5447C">
        <w:rPr>
          <w:rFonts w:ascii="Times New Roman" w:hAnsi="Times New Roman" w:cs="Times New Roman"/>
          <w:sz w:val="24"/>
          <w:szCs w:val="24"/>
        </w:rPr>
        <w:t xml:space="preserve">. Nr. 44103023807, juridiskā adrese: Raiņa iela 3, Rūjiena, Valmieras novads, LV-4240, valdes priekšsēdētāja ____________ personā un valdes locekles _____________personā, kuri rīkojas uz statūtu un valdes nolikuma pamata, </w:t>
      </w:r>
      <w:r w:rsidRPr="00B5447C">
        <w:rPr>
          <w:rFonts w:ascii="Times New Roman" w:hAnsi="Times New Roman" w:cs="Times New Roman"/>
          <w:kern w:val="1"/>
          <w:sz w:val="24"/>
          <w:szCs w:val="24"/>
          <w:lang w:eastAsia="zh-CN"/>
        </w:rPr>
        <w:t xml:space="preserve">no vienas puses (turpmāk – PASŪTĪTĀJS), </w:t>
      </w:r>
      <w:r w:rsidRPr="00B5447C">
        <w:rPr>
          <w:rFonts w:ascii="Times New Roman" w:hAnsi="Times New Roman" w:cs="Times New Roman"/>
          <w:sz w:val="24"/>
          <w:szCs w:val="24"/>
          <w:lang w:eastAsia="zh-CN"/>
        </w:rPr>
        <w:t>un</w:t>
      </w:r>
    </w:p>
    <w:p w14:paraId="63226834" w14:textId="77777777" w:rsidR="00B5447C" w:rsidRPr="00B5447C" w:rsidRDefault="00B5447C" w:rsidP="00B5447C">
      <w:pPr>
        <w:jc w:val="both"/>
        <w:rPr>
          <w:rFonts w:ascii="Times New Roman" w:hAnsi="Times New Roman" w:cs="Times New Roman"/>
          <w:sz w:val="24"/>
          <w:szCs w:val="24"/>
        </w:rPr>
      </w:pPr>
      <w:r w:rsidRPr="00B5447C">
        <w:rPr>
          <w:rFonts w:ascii="Times New Roman" w:hAnsi="Times New Roman" w:cs="Times New Roman"/>
          <w:b/>
          <w:sz w:val="24"/>
          <w:szCs w:val="24"/>
        </w:rPr>
        <w:t>______</w:t>
      </w:r>
      <w:r w:rsidRPr="00B5447C">
        <w:rPr>
          <w:rFonts w:ascii="Times New Roman" w:hAnsi="Times New Roman" w:cs="Times New Roman"/>
          <w:sz w:val="24"/>
          <w:szCs w:val="24"/>
        </w:rPr>
        <w:t xml:space="preserve">, vienotais reģistrācijas Nr. ______, turpmāk tekstā saukts - Izpildītājs, kuru, pamatojoties uz ________ pamata, pārstāv _______, no otras puses, </w:t>
      </w:r>
    </w:p>
    <w:p w14:paraId="3A046C22" w14:textId="77777777" w:rsidR="00B5447C" w:rsidRPr="00B5447C" w:rsidRDefault="00B5447C" w:rsidP="00B5447C">
      <w:pPr>
        <w:jc w:val="both"/>
        <w:rPr>
          <w:rFonts w:ascii="Times New Roman" w:hAnsi="Times New Roman" w:cs="Times New Roman"/>
          <w:sz w:val="24"/>
          <w:szCs w:val="24"/>
        </w:rPr>
      </w:pPr>
      <w:r w:rsidRPr="00B5447C">
        <w:rPr>
          <w:rFonts w:ascii="Times New Roman" w:hAnsi="Times New Roman" w:cs="Times New Roman"/>
          <w:bCs/>
          <w:sz w:val="24"/>
          <w:szCs w:val="24"/>
        </w:rPr>
        <w:t>izsakot savu brīvu gribu, bez maldības, viltus un spaidiem, no</w:t>
      </w:r>
      <w:r w:rsidRPr="00B5447C">
        <w:rPr>
          <w:rFonts w:ascii="Times New Roman" w:hAnsi="Times New Roman" w:cs="Times New Roman"/>
          <w:sz w:val="24"/>
          <w:szCs w:val="24"/>
        </w:rPr>
        <w:t>slēdz šāda satura līgumu, turpmāk tekstā saukts Līgums:</w:t>
      </w:r>
    </w:p>
    <w:p w14:paraId="7BE5AB92" w14:textId="77777777" w:rsidR="00B5447C" w:rsidRPr="00B5447C" w:rsidRDefault="00B5447C" w:rsidP="00B5447C">
      <w:pPr>
        <w:widowControl w:val="0"/>
        <w:jc w:val="both"/>
        <w:rPr>
          <w:rFonts w:ascii="Times New Roman" w:hAnsi="Times New Roman" w:cs="Times New Roman"/>
          <w:sz w:val="24"/>
          <w:szCs w:val="24"/>
        </w:rPr>
      </w:pPr>
      <w:r w:rsidRPr="00B5447C">
        <w:rPr>
          <w:rFonts w:ascii="Times New Roman" w:hAnsi="Times New Roman" w:cs="Times New Roman"/>
          <w:sz w:val="24"/>
          <w:szCs w:val="24"/>
        </w:rPr>
        <w:t>noslēdz šāda satura līgumu:</w:t>
      </w:r>
    </w:p>
    <w:p w14:paraId="0D89956B"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bCs/>
          <w:sz w:val="24"/>
          <w:szCs w:val="24"/>
        </w:rPr>
      </w:pPr>
      <w:r w:rsidRPr="00B5447C">
        <w:rPr>
          <w:rFonts w:ascii="Times New Roman" w:hAnsi="Times New Roman" w:cs="Times New Roman"/>
          <w:b/>
          <w:bCs/>
          <w:sz w:val="24"/>
          <w:szCs w:val="24"/>
        </w:rPr>
        <w:t xml:space="preserve">Līguma priekšmets </w:t>
      </w:r>
    </w:p>
    <w:p w14:paraId="7235DADF"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 xml:space="preserve">PASŪTĪTĀJS uzdod, un IZPILDĪTĀJS apņemas ar saviem spēkiem, tehniskajiem līdzekļiem, normatīvajos aktos noteiktajā kārtībā un termiņos, pienācīgā kvalitātē veikt PASŪTĪTĀJA uzdevumu – veikt </w:t>
      </w:r>
      <w:r w:rsidRPr="00B5447C">
        <w:rPr>
          <w:rFonts w:ascii="Times New Roman" w:hAnsi="Times New Roman" w:cs="Times New Roman"/>
          <w:b/>
          <w:bCs/>
          <w:sz w:val="24"/>
          <w:szCs w:val="24"/>
        </w:rPr>
        <w:t xml:space="preserve">Pašvaldības SIA “Rūjienas siltums” saules elektrostacijas uzstādīšanas darbus </w:t>
      </w:r>
      <w:r w:rsidRPr="00B5447C">
        <w:rPr>
          <w:rFonts w:ascii="Times New Roman" w:hAnsi="Times New Roman" w:cs="Times New Roman"/>
          <w:sz w:val="24"/>
          <w:szCs w:val="24"/>
        </w:rPr>
        <w:t xml:space="preserve">(turpmāk tekstā saukts darbs) saskaņā ar PASŪTĪTĀJA iepirkumā </w:t>
      </w:r>
      <w:r w:rsidRPr="00B5447C">
        <w:rPr>
          <w:rFonts w:ascii="Times New Roman" w:hAnsi="Times New Roman" w:cs="Times New Roman"/>
          <w:b/>
          <w:bCs/>
          <w:sz w:val="24"/>
          <w:szCs w:val="24"/>
        </w:rPr>
        <w:t>“Saules elektrostaciju ieviešana ūdenssaimniecības infrastruktūras energoefektivitātes uzlabošanai” ID Nr. RS/2025/01</w:t>
      </w:r>
      <w:r w:rsidRPr="00B5447C">
        <w:rPr>
          <w:rFonts w:ascii="Times New Roman" w:hAnsi="Times New Roman" w:cs="Times New Roman"/>
          <w:sz w:val="24"/>
          <w:szCs w:val="24"/>
        </w:rPr>
        <w:t xml:space="preserve"> paredzētiem darbiem, t.sk. iekļaujot projektēšanas, iekārtu piegādes, uzstādīšanas, ieregulēšanas, nodošana ekspluatācijā un garantijas uzturēšanas darbus.</w:t>
      </w:r>
    </w:p>
    <w:p w14:paraId="171A9546"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Darbs izpildāms atbilstoši Līgumam, tā pielikumam un visiem un jebkādiem Latvijas Republikas normatīvajiem aktiem, noteikumiem, instrukcijām utt., kas reglamentē vai ir attiecināmi uz līgumā noteiktajiem Darbiem un to izpildi.</w:t>
      </w:r>
    </w:p>
    <w:p w14:paraId="71DD666F"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 xml:space="preserve">Darbi tiek realizēti saskaņā ar </w:t>
      </w:r>
      <w:r w:rsidRPr="00B5447C">
        <w:rPr>
          <w:rFonts w:ascii="Times New Roman" w:hAnsi="Times New Roman" w:cs="Times New Roman"/>
          <w:b/>
          <w:bCs/>
          <w:sz w:val="24"/>
          <w:szCs w:val="24"/>
        </w:rPr>
        <w:t>Centrālās finanšu un līgumu aģentūras līgumu nr.____________.</w:t>
      </w:r>
      <w:r w:rsidRPr="00B5447C">
        <w:rPr>
          <w:rFonts w:ascii="Times New Roman" w:hAnsi="Times New Roman" w:cs="Times New Roman"/>
          <w:sz w:val="24"/>
          <w:szCs w:val="24"/>
        </w:rPr>
        <w:t xml:space="preserve"> Par Eiropas Savienības kohēzijas politikas programmas 2021.–2027.gadam 2.1.1. specifiskā atbalsta mērķa "Energoefektivitātes veicināšana un siltumnīcefekta gāzu emisiju samazināšana" 2.1.1.6. pasākuma "Pašvaldību ēku energoefektivitātes paaugstināšana" programmu.</w:t>
      </w:r>
    </w:p>
    <w:p w14:paraId="55AF9F84" w14:textId="77777777" w:rsidR="00B5447C" w:rsidRPr="00B5447C" w:rsidRDefault="00B5447C" w:rsidP="00B5447C">
      <w:pPr>
        <w:widowControl w:val="0"/>
        <w:jc w:val="both"/>
        <w:rPr>
          <w:rFonts w:ascii="Times New Roman" w:hAnsi="Times New Roman" w:cs="Times New Roman"/>
          <w:b/>
          <w:bCs/>
          <w:sz w:val="24"/>
          <w:szCs w:val="24"/>
        </w:rPr>
      </w:pPr>
    </w:p>
    <w:p w14:paraId="4D877A12" w14:textId="77777777" w:rsidR="00B5447C" w:rsidRPr="00B5447C" w:rsidRDefault="00B5447C" w:rsidP="00B5447C">
      <w:pPr>
        <w:widowControl w:val="0"/>
        <w:numPr>
          <w:ilvl w:val="0"/>
          <w:numId w:val="30"/>
        </w:numPr>
        <w:tabs>
          <w:tab w:val="clear" w:pos="360"/>
        </w:tabs>
        <w:spacing w:after="0" w:line="240" w:lineRule="auto"/>
        <w:jc w:val="both"/>
        <w:rPr>
          <w:rFonts w:ascii="Times New Roman" w:hAnsi="Times New Roman" w:cs="Times New Roman"/>
          <w:b/>
          <w:bCs/>
          <w:sz w:val="24"/>
          <w:szCs w:val="24"/>
        </w:rPr>
      </w:pPr>
      <w:r w:rsidRPr="00B5447C">
        <w:rPr>
          <w:rFonts w:ascii="Times New Roman" w:hAnsi="Times New Roman" w:cs="Times New Roman"/>
          <w:b/>
          <w:bCs/>
          <w:sz w:val="24"/>
          <w:szCs w:val="24"/>
        </w:rPr>
        <w:t>Līguma summa</w:t>
      </w:r>
    </w:p>
    <w:p w14:paraId="6162ECB0"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 xml:space="preserve">Līguma summa par Līgumā noteikto Darbu izpildi Izpildītājam tiek noteikta </w:t>
      </w:r>
      <w:r w:rsidRPr="00B5447C">
        <w:rPr>
          <w:rFonts w:ascii="Times New Roman" w:hAnsi="Times New Roman" w:cs="Times New Roman"/>
          <w:b/>
          <w:bCs/>
          <w:sz w:val="24"/>
          <w:szCs w:val="24"/>
        </w:rPr>
        <w:t>EUR ______</w:t>
      </w:r>
      <w:r w:rsidRPr="00B5447C">
        <w:rPr>
          <w:rFonts w:ascii="Times New Roman" w:hAnsi="Times New Roman" w:cs="Times New Roman"/>
          <w:bCs/>
          <w:sz w:val="24"/>
          <w:szCs w:val="24"/>
        </w:rPr>
        <w:t xml:space="preserve"> (</w:t>
      </w:r>
      <w:r w:rsidRPr="00B5447C">
        <w:rPr>
          <w:rFonts w:ascii="Times New Roman" w:hAnsi="Times New Roman" w:cs="Times New Roman"/>
          <w:bCs/>
          <w:i/>
          <w:iCs/>
          <w:sz w:val="24"/>
          <w:szCs w:val="24"/>
        </w:rPr>
        <w:t>summa vārdiem</w:t>
      </w:r>
      <w:r w:rsidRPr="00B5447C">
        <w:rPr>
          <w:rFonts w:ascii="Times New Roman" w:hAnsi="Times New Roman" w:cs="Times New Roman"/>
          <w:bCs/>
          <w:sz w:val="24"/>
          <w:szCs w:val="24"/>
        </w:rPr>
        <w:t>)</w:t>
      </w:r>
      <w:r w:rsidRPr="00B5447C">
        <w:rPr>
          <w:rFonts w:ascii="Times New Roman" w:hAnsi="Times New Roman" w:cs="Times New Roman"/>
          <w:sz w:val="24"/>
          <w:szCs w:val="24"/>
        </w:rPr>
        <w:t xml:space="preserve">, bez pievienotās vērtības nodokļa. Pievienotās vērtības nodoklis  Līguma 2.1.punktā noteiktajai Līguma summai par Darbu izpildi ir </w:t>
      </w:r>
      <w:r w:rsidRPr="00B5447C">
        <w:rPr>
          <w:rFonts w:ascii="Times New Roman" w:hAnsi="Times New Roman" w:cs="Times New Roman"/>
          <w:b/>
          <w:bCs/>
          <w:sz w:val="24"/>
          <w:szCs w:val="24"/>
        </w:rPr>
        <w:t>EUR ______</w:t>
      </w:r>
      <w:r w:rsidRPr="00B5447C">
        <w:rPr>
          <w:rFonts w:ascii="Times New Roman" w:hAnsi="Times New Roman" w:cs="Times New Roman"/>
          <w:bCs/>
          <w:sz w:val="24"/>
          <w:szCs w:val="24"/>
        </w:rPr>
        <w:t xml:space="preserve"> (</w:t>
      </w:r>
      <w:r w:rsidRPr="00B5447C">
        <w:rPr>
          <w:rFonts w:ascii="Times New Roman" w:hAnsi="Times New Roman" w:cs="Times New Roman"/>
          <w:bCs/>
          <w:i/>
          <w:iCs/>
          <w:sz w:val="24"/>
          <w:szCs w:val="24"/>
        </w:rPr>
        <w:t>summa vārdiem</w:t>
      </w:r>
      <w:r w:rsidRPr="00B5447C">
        <w:rPr>
          <w:rFonts w:ascii="Times New Roman" w:hAnsi="Times New Roman" w:cs="Times New Roman"/>
          <w:bCs/>
          <w:sz w:val="24"/>
          <w:szCs w:val="24"/>
        </w:rPr>
        <w:t>)</w:t>
      </w:r>
      <w:r w:rsidRPr="00B5447C">
        <w:rPr>
          <w:rFonts w:ascii="Times New Roman" w:hAnsi="Times New Roman" w:cs="Times New Roman"/>
          <w:sz w:val="24"/>
          <w:szCs w:val="24"/>
        </w:rPr>
        <w:t xml:space="preserve">. Kopsumma ar pievienotās vērtības nodokli tiek noteikta </w:t>
      </w:r>
      <w:r w:rsidRPr="00B5447C">
        <w:rPr>
          <w:rFonts w:ascii="Times New Roman" w:hAnsi="Times New Roman" w:cs="Times New Roman"/>
          <w:b/>
          <w:bCs/>
          <w:sz w:val="24"/>
          <w:szCs w:val="24"/>
        </w:rPr>
        <w:t>EUR</w:t>
      </w:r>
      <w:r w:rsidRPr="00B5447C">
        <w:rPr>
          <w:rFonts w:ascii="Times New Roman" w:hAnsi="Times New Roman" w:cs="Times New Roman"/>
          <w:sz w:val="24"/>
          <w:szCs w:val="24"/>
        </w:rPr>
        <w:t xml:space="preserve"> </w:t>
      </w:r>
      <w:r w:rsidRPr="00B5447C">
        <w:rPr>
          <w:rFonts w:ascii="Times New Roman" w:hAnsi="Times New Roman" w:cs="Times New Roman"/>
          <w:b/>
          <w:bCs/>
          <w:sz w:val="24"/>
          <w:szCs w:val="24"/>
        </w:rPr>
        <w:t>______</w:t>
      </w:r>
      <w:r w:rsidRPr="00B5447C">
        <w:rPr>
          <w:rFonts w:ascii="Times New Roman" w:hAnsi="Times New Roman" w:cs="Times New Roman"/>
          <w:bCs/>
          <w:sz w:val="24"/>
          <w:szCs w:val="24"/>
        </w:rPr>
        <w:t xml:space="preserve"> </w:t>
      </w:r>
      <w:r w:rsidRPr="00B5447C">
        <w:rPr>
          <w:rFonts w:ascii="Times New Roman" w:hAnsi="Times New Roman" w:cs="Times New Roman"/>
          <w:sz w:val="24"/>
          <w:szCs w:val="24"/>
        </w:rPr>
        <w:t>(</w:t>
      </w:r>
      <w:r w:rsidRPr="00B5447C">
        <w:rPr>
          <w:rFonts w:ascii="Times New Roman" w:hAnsi="Times New Roman" w:cs="Times New Roman"/>
          <w:bCs/>
          <w:i/>
          <w:iCs/>
          <w:sz w:val="24"/>
          <w:szCs w:val="24"/>
        </w:rPr>
        <w:t>summa vārdiem</w:t>
      </w:r>
      <w:r w:rsidRPr="00B5447C">
        <w:rPr>
          <w:rFonts w:ascii="Times New Roman" w:hAnsi="Times New Roman" w:cs="Times New Roman"/>
          <w:sz w:val="24"/>
          <w:szCs w:val="24"/>
        </w:rPr>
        <w:t>).</w:t>
      </w:r>
    </w:p>
    <w:p w14:paraId="2B1F0836"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bCs/>
          <w:sz w:val="24"/>
          <w:szCs w:val="24"/>
        </w:rPr>
        <w:t xml:space="preserve">Parakstot līgumu, Izpildītājs apliecina, ka pilnībā ir iepazinies ar objektu – Darba izpildes vietu, noteikumiem, prasībām, kas attiecināmi uz līgumā noteiktā Darba izpildi, un iekļāvis Līguma kopējā summā visas izmaksas, kas saistītas ar šo prasību ievērošanu un Darba izpildi. </w:t>
      </w:r>
    </w:p>
    <w:p w14:paraId="608AC526" w14:textId="77777777" w:rsidR="00B5447C" w:rsidRPr="00B5447C" w:rsidRDefault="00B5447C" w:rsidP="00B5447C">
      <w:pPr>
        <w:widowControl w:val="0"/>
        <w:jc w:val="both"/>
        <w:rPr>
          <w:rFonts w:ascii="Times New Roman" w:hAnsi="Times New Roman" w:cs="Times New Roman"/>
          <w:b/>
          <w:bCs/>
          <w:sz w:val="24"/>
          <w:szCs w:val="24"/>
        </w:rPr>
      </w:pPr>
    </w:p>
    <w:p w14:paraId="46BA3239"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bCs/>
          <w:sz w:val="24"/>
          <w:szCs w:val="24"/>
        </w:rPr>
      </w:pPr>
      <w:r w:rsidRPr="00B5447C">
        <w:rPr>
          <w:rFonts w:ascii="Times New Roman" w:hAnsi="Times New Roman" w:cs="Times New Roman"/>
          <w:b/>
          <w:bCs/>
          <w:sz w:val="24"/>
          <w:szCs w:val="24"/>
        </w:rPr>
        <w:t>Līguma izpildes kārtība un termiņi</w:t>
      </w:r>
    </w:p>
    <w:p w14:paraId="7025925D"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 xml:space="preserve">Izpildītājs līgumā noteikto Darbu tā izpildes vietā uzsāk 3 darba dienu laikā no līguma spēkā stāšanās dienas. Darba izpildes laiks noteikts </w:t>
      </w:r>
      <w:r w:rsidRPr="00B5447C">
        <w:rPr>
          <w:rFonts w:ascii="Times New Roman" w:hAnsi="Times New Roman" w:cs="Times New Roman"/>
          <w:b/>
          <w:sz w:val="24"/>
          <w:szCs w:val="24"/>
        </w:rPr>
        <w:t>4 mēnešus</w:t>
      </w:r>
      <w:r w:rsidRPr="00B5447C">
        <w:rPr>
          <w:rFonts w:ascii="Times New Roman" w:hAnsi="Times New Roman" w:cs="Times New Roman"/>
          <w:sz w:val="24"/>
          <w:szCs w:val="24"/>
        </w:rPr>
        <w:t xml:space="preserve"> no līguma spēkā stāšanās dienas. </w:t>
      </w:r>
    </w:p>
    <w:p w14:paraId="6C6CFBEF"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lastRenderedPageBreak/>
        <w:t>Izpildītājs ir tiesīgs saņemt Darba pabeigšanas laika pagarinājumu šādos gadījumos:</w:t>
      </w:r>
    </w:p>
    <w:p w14:paraId="2C09ED4C" w14:textId="77777777" w:rsidR="00B5447C" w:rsidRPr="00B5447C" w:rsidRDefault="00B5447C" w:rsidP="00B5447C">
      <w:pPr>
        <w:widowControl w:val="0"/>
        <w:numPr>
          <w:ilvl w:val="2"/>
          <w:numId w:val="30"/>
        </w:numPr>
        <w:tabs>
          <w:tab w:val="clear" w:pos="1440"/>
        </w:tabs>
        <w:spacing w:after="0" w:line="240" w:lineRule="auto"/>
        <w:ind w:left="1134" w:hanging="567"/>
        <w:jc w:val="both"/>
        <w:rPr>
          <w:rFonts w:ascii="Times New Roman" w:hAnsi="Times New Roman" w:cs="Times New Roman"/>
          <w:sz w:val="24"/>
          <w:szCs w:val="24"/>
        </w:rPr>
      </w:pPr>
      <w:r w:rsidRPr="00B5447C">
        <w:rPr>
          <w:rFonts w:ascii="Times New Roman" w:hAnsi="Times New Roman" w:cs="Times New Roman"/>
          <w:sz w:val="24"/>
          <w:szCs w:val="24"/>
        </w:rPr>
        <w:t>Pasūtītājs ir kavējis vai apturējis Darba veikšanu no Izpildītāja neatkarīgu iemeslu dēļ;</w:t>
      </w:r>
    </w:p>
    <w:p w14:paraId="13E13EA0" w14:textId="77777777" w:rsidR="00B5447C" w:rsidRPr="00B5447C" w:rsidRDefault="00B5447C" w:rsidP="00B5447C">
      <w:pPr>
        <w:widowControl w:val="0"/>
        <w:jc w:val="both"/>
        <w:rPr>
          <w:rFonts w:ascii="Times New Roman" w:hAnsi="Times New Roman" w:cs="Times New Roman"/>
          <w:b/>
          <w:sz w:val="24"/>
          <w:szCs w:val="24"/>
        </w:rPr>
      </w:pPr>
    </w:p>
    <w:p w14:paraId="432C3493"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sz w:val="24"/>
          <w:szCs w:val="24"/>
        </w:rPr>
      </w:pPr>
      <w:r w:rsidRPr="00B5447C">
        <w:rPr>
          <w:rFonts w:ascii="Times New Roman" w:hAnsi="Times New Roman" w:cs="Times New Roman"/>
          <w:b/>
          <w:sz w:val="24"/>
          <w:szCs w:val="24"/>
        </w:rPr>
        <w:t>Darba pieņemšana - nodošana</w:t>
      </w:r>
    </w:p>
    <w:p w14:paraId="511B235E" w14:textId="3F074D40" w:rsidR="00B5447C" w:rsidRPr="00B5447C" w:rsidRDefault="00B5447C" w:rsidP="00B5447C">
      <w:pPr>
        <w:widowControl w:val="0"/>
        <w:ind w:left="567"/>
        <w:jc w:val="both"/>
        <w:rPr>
          <w:rFonts w:ascii="Times New Roman" w:hAnsi="Times New Roman" w:cs="Times New Roman"/>
          <w:sz w:val="24"/>
          <w:szCs w:val="24"/>
        </w:rPr>
      </w:pPr>
      <w:r w:rsidRPr="00B5447C">
        <w:rPr>
          <w:rFonts w:ascii="Times New Roman" w:hAnsi="Times New Roman" w:cs="Times New Roman"/>
          <w:sz w:val="24"/>
          <w:szCs w:val="24"/>
        </w:rPr>
        <w:t>Darbi uzskatāmi par pilnībā izpildītiem un nodotiem Pasūtītājam, ja parakstīts Darbu pieņemšanas – nodošanas akts, kuru parakstījušas Puses vai to pilnvaroti pārstāvji. Šajā līguma punktā noteikto aktu sagatavo Izpildītājs.</w:t>
      </w:r>
    </w:p>
    <w:p w14:paraId="1928A03F"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sz w:val="24"/>
          <w:szCs w:val="24"/>
        </w:rPr>
      </w:pPr>
      <w:r w:rsidRPr="00B5447C">
        <w:rPr>
          <w:rFonts w:ascii="Times New Roman" w:hAnsi="Times New Roman" w:cs="Times New Roman"/>
          <w:b/>
          <w:sz w:val="24"/>
          <w:szCs w:val="24"/>
        </w:rPr>
        <w:t>Līguma summas samaksas kārtība</w:t>
      </w:r>
    </w:p>
    <w:p w14:paraId="46985539"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Samaksu par kvalitatīvi izpildītiem darbiem veic vienu reizi mēnesī saskaņā ar izpildītāja iesniegtajiem darbu izpildes aktiem. Pasūtītājs ikmēneša darbu apmaksu veic 30 darba dienu laikā pēc ikmēneša pieņemšanas – nodošanas aktu rakstiskas apstiprināšanas no Pasūtītāja puses. Samaksa tiek veikta saskaņā ar parakstīto aktu un Izpildītāja iesniegto rēķinu.</w:t>
      </w:r>
    </w:p>
    <w:p w14:paraId="5D0A385B"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Līguma 2.1.punktā noteikto gala līguma summu Pasūtītājs samaksās Izpildītājam 30 dienu laikā, skaitot no dienas, kad Puses ir parakstījušas līguma 4.punktā noteikto Darbu gala pieņemšanas - nodošanas aktu. Samaksa tiek veikta saskaņā ar parakstīto aktu un Izpildītāja iesniegto rēķinu.</w:t>
      </w:r>
    </w:p>
    <w:p w14:paraId="6C20F44A"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bookmarkStart w:id="9" w:name="_Hlk115955038"/>
      <w:r w:rsidRPr="00B5447C">
        <w:rPr>
          <w:rFonts w:ascii="Times New Roman" w:hAnsi="Times New Roman" w:cs="Times New Roman"/>
          <w:sz w:val="24"/>
          <w:szCs w:val="24"/>
        </w:rPr>
        <w:t xml:space="preserve">Puses vienojas, ka Darbu pieņemšanas - nodošanas aktu un ar Līgumu saistīto rēķinu, IZPILDĪTĀJS var sagatavot elektroniski bez paraksta, ievērojot Latvijas Republikas spēkā esošo normatīvo aktu noteiktās prasības, </w:t>
      </w:r>
      <w:bookmarkStart w:id="10" w:name="_Hlk171580639"/>
      <w:r w:rsidRPr="00B5447C">
        <w:rPr>
          <w:rFonts w:ascii="Times New Roman" w:hAnsi="Times New Roman" w:cs="Times New Roman"/>
          <w:sz w:val="24"/>
          <w:szCs w:val="24"/>
        </w:rPr>
        <w:t xml:space="preserve">un </w:t>
      </w:r>
      <w:proofErr w:type="spellStart"/>
      <w:r w:rsidRPr="00B5447C">
        <w:rPr>
          <w:rFonts w:ascii="Times New Roman" w:hAnsi="Times New Roman" w:cs="Times New Roman"/>
          <w:sz w:val="24"/>
          <w:szCs w:val="24"/>
        </w:rPr>
        <w:t>nosūta</w:t>
      </w:r>
      <w:proofErr w:type="spellEnd"/>
      <w:r w:rsidRPr="00B5447C">
        <w:rPr>
          <w:rFonts w:ascii="Times New Roman" w:hAnsi="Times New Roman" w:cs="Times New Roman"/>
          <w:sz w:val="24"/>
          <w:szCs w:val="24"/>
        </w:rPr>
        <w:t xml:space="preserve"> PASŪTĪTĀJAM uz elektroniskā pasta adresi: </w:t>
      </w:r>
      <w:bookmarkEnd w:id="9"/>
      <w:bookmarkEnd w:id="10"/>
      <w:r w:rsidRPr="00B5447C">
        <w:rPr>
          <w:rFonts w:ascii="Times New Roman" w:hAnsi="Times New Roman" w:cs="Times New Roman"/>
          <w:sz w:val="24"/>
          <w:szCs w:val="24"/>
        </w:rPr>
        <w:t>vadiba@rujienassiltums.lv</w:t>
      </w:r>
    </w:p>
    <w:p w14:paraId="4748B70A"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 xml:space="preserve">Norēķini ar Izpildītāju tiek veikti ar pārskaitījumu uz Izpildītāja līgumā norādīto bankas kontu. </w:t>
      </w:r>
    </w:p>
    <w:p w14:paraId="4BA2D3B9"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Līgumā noteiktais Pasūtītāja maksājums ir uzskatāms par izpildītu dienā, kad līgumā noteiktais maksājums ir saņemts Izpildītāja līgumā norādītajā bankas kontā. Strīdus gadījumā līgumā noteiktais Pasūtītāja maksājums tiek uzskatīts par izpildītu dienā, kad Pasūtītājs ir iesniedzis bankā izpildei maksājuma uzdevumu par konkrēto maksājumu un tā to ir pieņēmusi izpildei.</w:t>
      </w:r>
    </w:p>
    <w:p w14:paraId="40A138EC" w14:textId="77777777" w:rsidR="00B5447C" w:rsidRPr="00B5447C" w:rsidRDefault="00B5447C" w:rsidP="00B5447C">
      <w:pPr>
        <w:widowControl w:val="0"/>
        <w:jc w:val="both"/>
        <w:rPr>
          <w:rFonts w:ascii="Times New Roman" w:hAnsi="Times New Roman" w:cs="Times New Roman"/>
          <w:b/>
          <w:bCs/>
          <w:color w:val="FF0000"/>
          <w:sz w:val="24"/>
          <w:szCs w:val="24"/>
        </w:rPr>
      </w:pPr>
    </w:p>
    <w:p w14:paraId="041191FA"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bCs/>
          <w:sz w:val="24"/>
          <w:szCs w:val="24"/>
        </w:rPr>
      </w:pPr>
      <w:r w:rsidRPr="00B5447C">
        <w:rPr>
          <w:rFonts w:ascii="Times New Roman" w:hAnsi="Times New Roman" w:cs="Times New Roman"/>
          <w:b/>
          <w:bCs/>
          <w:sz w:val="24"/>
          <w:szCs w:val="24"/>
        </w:rPr>
        <w:t>Pasūtītāja tiesības un pienākumi</w:t>
      </w:r>
    </w:p>
    <w:p w14:paraId="3119C7F0"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
          <w:bCs/>
          <w:sz w:val="24"/>
          <w:szCs w:val="24"/>
        </w:rPr>
      </w:pPr>
      <w:r w:rsidRPr="00B5447C">
        <w:rPr>
          <w:rFonts w:ascii="Times New Roman" w:hAnsi="Times New Roman" w:cs="Times New Roman"/>
          <w:b/>
          <w:bCs/>
          <w:sz w:val="24"/>
          <w:szCs w:val="24"/>
        </w:rPr>
        <w:t>Pasūtītāja pienākumi:</w:t>
      </w:r>
    </w:p>
    <w:p w14:paraId="45180ACB" w14:textId="77777777" w:rsidR="00B5447C" w:rsidRPr="00B5447C" w:rsidRDefault="00B5447C" w:rsidP="00B5447C">
      <w:pPr>
        <w:widowControl w:val="0"/>
        <w:numPr>
          <w:ilvl w:val="2"/>
          <w:numId w:val="30"/>
        </w:numPr>
        <w:tabs>
          <w:tab w:val="clear" w:pos="1440"/>
        </w:tabs>
        <w:spacing w:after="0" w:line="240" w:lineRule="auto"/>
        <w:ind w:left="1134" w:hanging="567"/>
        <w:jc w:val="both"/>
        <w:rPr>
          <w:rFonts w:ascii="Times New Roman" w:hAnsi="Times New Roman" w:cs="Times New Roman"/>
          <w:sz w:val="24"/>
          <w:szCs w:val="24"/>
        </w:rPr>
      </w:pPr>
      <w:r w:rsidRPr="00B5447C">
        <w:rPr>
          <w:rFonts w:ascii="Times New Roman" w:hAnsi="Times New Roman" w:cs="Times New Roman"/>
          <w:sz w:val="24"/>
          <w:szCs w:val="24"/>
        </w:rPr>
        <w:t>nodrošināt Izpildītāja darbinieku piekļūšanu Darbu izpildes vietai;</w:t>
      </w:r>
    </w:p>
    <w:p w14:paraId="4662E7F6" w14:textId="77777777" w:rsidR="00B5447C" w:rsidRPr="00B5447C" w:rsidRDefault="00B5447C" w:rsidP="00B5447C">
      <w:pPr>
        <w:widowControl w:val="0"/>
        <w:numPr>
          <w:ilvl w:val="2"/>
          <w:numId w:val="30"/>
        </w:numPr>
        <w:tabs>
          <w:tab w:val="clear" w:pos="1440"/>
        </w:tabs>
        <w:spacing w:after="0" w:line="240" w:lineRule="auto"/>
        <w:ind w:left="1134" w:hanging="567"/>
        <w:jc w:val="both"/>
        <w:rPr>
          <w:rFonts w:ascii="Times New Roman" w:hAnsi="Times New Roman" w:cs="Times New Roman"/>
          <w:sz w:val="24"/>
          <w:szCs w:val="24"/>
        </w:rPr>
      </w:pPr>
      <w:r w:rsidRPr="00B5447C">
        <w:rPr>
          <w:rFonts w:ascii="Times New Roman" w:hAnsi="Times New Roman" w:cs="Times New Roman"/>
          <w:sz w:val="24"/>
          <w:szCs w:val="24"/>
        </w:rPr>
        <w:t>piecu darba dienu laikā parakstīt Izpildītāja iesniegto Darbu pieņemšanas – nodošanas aktu vai nosūtīt motivētu atteikumu to darīt;</w:t>
      </w:r>
    </w:p>
    <w:p w14:paraId="5B699684" w14:textId="77777777" w:rsidR="00B5447C" w:rsidRPr="00B5447C" w:rsidRDefault="00B5447C" w:rsidP="00B5447C">
      <w:pPr>
        <w:widowControl w:val="0"/>
        <w:numPr>
          <w:ilvl w:val="2"/>
          <w:numId w:val="30"/>
        </w:numPr>
        <w:tabs>
          <w:tab w:val="clear" w:pos="1440"/>
        </w:tabs>
        <w:spacing w:after="0" w:line="240" w:lineRule="auto"/>
        <w:ind w:left="1134" w:hanging="567"/>
        <w:jc w:val="both"/>
        <w:rPr>
          <w:rFonts w:ascii="Times New Roman" w:hAnsi="Times New Roman" w:cs="Times New Roman"/>
          <w:sz w:val="24"/>
          <w:szCs w:val="24"/>
        </w:rPr>
      </w:pPr>
      <w:r w:rsidRPr="00B5447C">
        <w:rPr>
          <w:rFonts w:ascii="Times New Roman" w:hAnsi="Times New Roman" w:cs="Times New Roman"/>
          <w:sz w:val="24"/>
          <w:szCs w:val="24"/>
        </w:rPr>
        <w:t>veikt maksājumu līgumā noteiktajā termiņā un kārtībā;</w:t>
      </w:r>
    </w:p>
    <w:p w14:paraId="7CC03119" w14:textId="77777777" w:rsidR="00B5447C" w:rsidRPr="00B5447C" w:rsidRDefault="00B5447C" w:rsidP="00B5447C">
      <w:pPr>
        <w:widowControl w:val="0"/>
        <w:numPr>
          <w:ilvl w:val="2"/>
          <w:numId w:val="30"/>
        </w:numPr>
        <w:tabs>
          <w:tab w:val="clear" w:pos="1440"/>
        </w:tabs>
        <w:spacing w:after="0" w:line="240" w:lineRule="auto"/>
        <w:ind w:left="1134" w:hanging="567"/>
        <w:jc w:val="both"/>
        <w:rPr>
          <w:rFonts w:ascii="Times New Roman" w:hAnsi="Times New Roman" w:cs="Times New Roman"/>
          <w:sz w:val="24"/>
          <w:szCs w:val="24"/>
        </w:rPr>
      </w:pPr>
      <w:r w:rsidRPr="00B5447C">
        <w:rPr>
          <w:rFonts w:ascii="Times New Roman" w:hAnsi="Times New Roman" w:cs="Times New Roman"/>
          <w:sz w:val="24"/>
          <w:szCs w:val="24"/>
        </w:rPr>
        <w:t>visa līguma darbības laikā nekavējoši brīdināt Izpildītāju par neparedzētiem apstākļiem, kādi radušies no Pasūtītāja neatkarīgu iemeslu dēļ un kuru dēļ var tikt traucēta līguma izpilde.</w:t>
      </w:r>
    </w:p>
    <w:p w14:paraId="7428828A" w14:textId="77777777" w:rsidR="00B5447C" w:rsidRPr="00B5447C" w:rsidRDefault="00B5447C" w:rsidP="00B5447C">
      <w:pPr>
        <w:widowControl w:val="0"/>
        <w:ind w:left="1440"/>
        <w:jc w:val="both"/>
        <w:rPr>
          <w:rFonts w:ascii="Times New Roman" w:hAnsi="Times New Roman" w:cs="Times New Roman"/>
          <w:sz w:val="24"/>
          <w:szCs w:val="24"/>
        </w:rPr>
      </w:pPr>
    </w:p>
    <w:p w14:paraId="5124EF14"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
          <w:sz w:val="24"/>
          <w:szCs w:val="24"/>
        </w:rPr>
      </w:pPr>
      <w:r w:rsidRPr="00B5447C">
        <w:rPr>
          <w:rFonts w:ascii="Times New Roman" w:hAnsi="Times New Roman" w:cs="Times New Roman"/>
          <w:b/>
          <w:sz w:val="24"/>
          <w:szCs w:val="24"/>
        </w:rPr>
        <w:t>Pasūtītāja tiesības:</w:t>
      </w:r>
    </w:p>
    <w:p w14:paraId="10F4B15A" w14:textId="77777777" w:rsidR="00B5447C" w:rsidRPr="00B5447C" w:rsidRDefault="00B5447C" w:rsidP="00B5447C">
      <w:pPr>
        <w:widowControl w:val="0"/>
        <w:numPr>
          <w:ilvl w:val="2"/>
          <w:numId w:val="30"/>
        </w:numPr>
        <w:tabs>
          <w:tab w:val="clear" w:pos="1440"/>
        </w:tabs>
        <w:spacing w:after="0" w:line="240" w:lineRule="auto"/>
        <w:ind w:left="1134" w:hanging="567"/>
        <w:jc w:val="both"/>
        <w:rPr>
          <w:rFonts w:ascii="Times New Roman" w:hAnsi="Times New Roman" w:cs="Times New Roman"/>
          <w:bCs/>
          <w:sz w:val="24"/>
          <w:szCs w:val="24"/>
        </w:rPr>
      </w:pPr>
      <w:r w:rsidRPr="00B5447C">
        <w:rPr>
          <w:rFonts w:ascii="Times New Roman" w:hAnsi="Times New Roman" w:cs="Times New Roman"/>
          <w:bCs/>
          <w:sz w:val="24"/>
          <w:szCs w:val="24"/>
        </w:rPr>
        <w:t>Pasūtītājam ir tiesības jebkurā Darbu izpildes stadijā veikt Darbu izpildes pārbaudi, pārbaudot to atbilstību līgumam un tā pielikumā esošai tāmei, kā arī normatīvo aktu, kas reglamentē līgumā noteikto Darbu izpildi, prasībām,</w:t>
      </w:r>
    </w:p>
    <w:p w14:paraId="1644906E" w14:textId="77777777" w:rsidR="00B5447C" w:rsidRPr="00B5447C" w:rsidRDefault="00B5447C" w:rsidP="00B5447C">
      <w:pPr>
        <w:widowControl w:val="0"/>
        <w:numPr>
          <w:ilvl w:val="2"/>
          <w:numId w:val="30"/>
        </w:numPr>
        <w:tabs>
          <w:tab w:val="clear" w:pos="1440"/>
        </w:tabs>
        <w:spacing w:after="0" w:line="240" w:lineRule="auto"/>
        <w:ind w:left="1134" w:hanging="567"/>
        <w:jc w:val="both"/>
        <w:rPr>
          <w:rFonts w:ascii="Times New Roman" w:hAnsi="Times New Roman" w:cs="Times New Roman"/>
          <w:bCs/>
          <w:sz w:val="24"/>
          <w:szCs w:val="24"/>
        </w:rPr>
      </w:pPr>
      <w:r w:rsidRPr="00B5447C">
        <w:rPr>
          <w:rFonts w:ascii="Times New Roman" w:hAnsi="Times New Roman" w:cs="Times New Roman"/>
          <w:bCs/>
          <w:sz w:val="24"/>
          <w:szCs w:val="24"/>
        </w:rPr>
        <w:t>Pasūtītājam ir tiesības prasīt no Izpildītāja papildus darbu veikšanu, Pusēm iepriekš savstarpēji rakstiski vienojoties;</w:t>
      </w:r>
    </w:p>
    <w:p w14:paraId="5F65916B" w14:textId="77777777" w:rsidR="00B5447C" w:rsidRPr="00B5447C" w:rsidRDefault="00B5447C" w:rsidP="00B5447C">
      <w:pPr>
        <w:widowControl w:val="0"/>
        <w:numPr>
          <w:ilvl w:val="2"/>
          <w:numId w:val="30"/>
        </w:numPr>
        <w:tabs>
          <w:tab w:val="clear" w:pos="1440"/>
        </w:tabs>
        <w:spacing w:after="0" w:line="240" w:lineRule="auto"/>
        <w:ind w:left="1134" w:hanging="567"/>
        <w:jc w:val="both"/>
        <w:rPr>
          <w:rFonts w:ascii="Times New Roman" w:hAnsi="Times New Roman" w:cs="Times New Roman"/>
          <w:bCs/>
          <w:sz w:val="24"/>
          <w:szCs w:val="24"/>
        </w:rPr>
      </w:pPr>
      <w:r w:rsidRPr="00B5447C">
        <w:rPr>
          <w:rFonts w:ascii="Times New Roman" w:hAnsi="Times New Roman" w:cs="Times New Roman"/>
          <w:bCs/>
          <w:sz w:val="24"/>
          <w:szCs w:val="24"/>
        </w:rPr>
        <w:t>Pasūtītājam ir arī citas līgumā un normatīvajos aktos noteiktās tiesības.</w:t>
      </w:r>
    </w:p>
    <w:p w14:paraId="56889E52" w14:textId="77777777" w:rsidR="00B5447C" w:rsidRPr="00B5447C" w:rsidRDefault="00B5447C" w:rsidP="00B5447C">
      <w:pPr>
        <w:widowControl w:val="0"/>
        <w:ind w:left="720"/>
        <w:jc w:val="both"/>
        <w:rPr>
          <w:rFonts w:ascii="Times New Roman" w:hAnsi="Times New Roman" w:cs="Times New Roman"/>
          <w:bCs/>
          <w:sz w:val="24"/>
          <w:szCs w:val="24"/>
        </w:rPr>
      </w:pPr>
    </w:p>
    <w:p w14:paraId="522E9192"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bCs/>
          <w:sz w:val="24"/>
          <w:szCs w:val="24"/>
        </w:rPr>
      </w:pPr>
      <w:r w:rsidRPr="00B5447C">
        <w:rPr>
          <w:rFonts w:ascii="Times New Roman" w:hAnsi="Times New Roman" w:cs="Times New Roman"/>
          <w:b/>
          <w:bCs/>
          <w:sz w:val="24"/>
          <w:szCs w:val="24"/>
        </w:rPr>
        <w:t>Izpildītāja tiesības un pienākumi</w:t>
      </w:r>
    </w:p>
    <w:p w14:paraId="5F936973"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sz w:val="24"/>
          <w:szCs w:val="24"/>
        </w:rPr>
        <w:t>Veikt Darbu sagatavošanu.</w:t>
      </w:r>
    </w:p>
    <w:p w14:paraId="354151B2"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sz w:val="24"/>
          <w:szCs w:val="24"/>
        </w:rPr>
        <w:t>Uzņemties risku, kas var rasties Darbu izpildes gaitā (nelaimes gadījumi, bojājumu rašanās, zaudējumu nodarīšana trešajām personām u.c.) par laika periodu no Darbu uzsākšanas līdz Darbu pabeigšanai.</w:t>
      </w:r>
    </w:p>
    <w:p w14:paraId="25E7E93D"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sz w:val="24"/>
          <w:szCs w:val="24"/>
        </w:rPr>
        <w:lastRenderedPageBreak/>
        <w:t>Darbu izpildes laikā nodrošināt darba aizsardzības prasību ievērošanu saskaņā ar Latvijas Republikas Ministru kabineta 25.02.2003. noteikumiem Nr.92 „Darba aizsardzības prasības, veicot būvdarbus”.</w:t>
      </w:r>
    </w:p>
    <w:p w14:paraId="4CEB9F41"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sz w:val="24"/>
          <w:szCs w:val="24"/>
        </w:rPr>
        <w:t xml:space="preserve">Izpildīt Darbus atbilstoši līguma un tā pielikuma nosacījumiem. </w:t>
      </w:r>
    </w:p>
    <w:p w14:paraId="06494F24"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sz w:val="24"/>
          <w:szCs w:val="24"/>
        </w:rPr>
        <w:t xml:space="preserve">Pirms Darbu pieņemšanas - nodošanas akta, kas noteikts līguma 4.punktā, parakstīšanas sakārtot Darbu izpildes vietu (aizvākt būvgružus, aizvākt Izpildītājam piederošo inventāru, tehniku un darba rīkus utt.) un atstāt to kārtībā un tīrībā. Šajā līguma punktā noteiktās darbības tiek izpildītas līguma 2.1.punktā noteiktās līguma summas ietvaros. </w:t>
      </w:r>
    </w:p>
    <w:p w14:paraId="456DD957"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sz w:val="24"/>
          <w:szCs w:val="24"/>
        </w:rPr>
        <w:t>Izpildītājam ir pienākums līguma darbības laikā, nekavējoši rakstiski brīdināt Pasūtītāju par neparedzētiem apstākļiem, kādi radušies no Izpildītāja neatkarīgu iemeslu dēļ un kuru dēļ var tikt traucēta šī līguma izpilde.</w:t>
      </w:r>
    </w:p>
    <w:p w14:paraId="2237C077"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sz w:val="24"/>
          <w:szCs w:val="24"/>
        </w:rPr>
        <w:t xml:space="preserve">Izpildītājs savā vārdā un uz sava rēķina veic civiltiesisko apdrošināšanu atbilstoši Ministru kabineta 19.08.2014. noteikumiem Nr.502 “Noteikumi par </w:t>
      </w:r>
      <w:proofErr w:type="spellStart"/>
      <w:r w:rsidRPr="00B5447C">
        <w:rPr>
          <w:rFonts w:ascii="Times New Roman" w:hAnsi="Times New Roman" w:cs="Times New Roman"/>
          <w:sz w:val="24"/>
          <w:szCs w:val="24"/>
        </w:rPr>
        <w:t>būvspeciālistu</w:t>
      </w:r>
      <w:proofErr w:type="spellEnd"/>
      <w:r w:rsidRPr="00B5447C">
        <w:rPr>
          <w:rFonts w:ascii="Times New Roman" w:hAnsi="Times New Roman" w:cs="Times New Roman"/>
          <w:sz w:val="24"/>
          <w:szCs w:val="24"/>
        </w:rPr>
        <w:t xml:space="preserve"> un būvdarbu veicēju civiltiesiskās atbildības obligāto apdrošināšanu” un iesniedz Pasūtītājam atbilstošu Izpildītāja apdrošināšanas polises un atbildīgā būvdarbu vadītāja apdrošināšanas polises oriģinālu vai apdrošinātāja izsniegtu kopiju. Ja apdrošināšanas līgums noslēgts uz noteiktu termiņu, Izpildītājs kopā ar apdrošināšanas polisi Pasūtītājam iesniedz apdrošināšanas sabiedrības izziņu – dokumentu, kas apliecina apdrošināšanas aizsardzības esību attiecībā uz konkrēto objektu.</w:t>
      </w:r>
    </w:p>
    <w:p w14:paraId="4FDF513F"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sz w:val="24"/>
          <w:szCs w:val="24"/>
        </w:rPr>
        <w:t>Līgumā noteiktos Darbus Izpildītājs nedrīkst uzsākt un veikt bez spēkā esošām Līguma 7.7.punktā noteiktajām civiltiesiskās apdrošināšanas polisēm. Izpildītājs 3 darba dienu laikā no Līguma spēkā stāšanās dienas iesniedz Pasūtītājam Līguma 7.7.punktā noteiktās civiltiesiskās apdrošināšanas polises.</w:t>
      </w:r>
    </w:p>
    <w:p w14:paraId="453CCAAF" w14:textId="77777777" w:rsidR="00B5447C" w:rsidRPr="00B5447C" w:rsidRDefault="00B5447C" w:rsidP="00B5447C">
      <w:pPr>
        <w:widowControl w:val="0"/>
        <w:ind w:left="360"/>
        <w:jc w:val="both"/>
        <w:rPr>
          <w:rFonts w:ascii="Times New Roman" w:hAnsi="Times New Roman" w:cs="Times New Roman"/>
          <w:sz w:val="24"/>
          <w:szCs w:val="24"/>
        </w:rPr>
      </w:pPr>
    </w:p>
    <w:p w14:paraId="48386B86"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bCs/>
          <w:sz w:val="24"/>
          <w:szCs w:val="24"/>
        </w:rPr>
      </w:pPr>
      <w:r w:rsidRPr="00B5447C">
        <w:rPr>
          <w:rFonts w:ascii="Times New Roman" w:hAnsi="Times New Roman" w:cs="Times New Roman"/>
          <w:b/>
          <w:bCs/>
          <w:sz w:val="24"/>
          <w:szCs w:val="24"/>
        </w:rPr>
        <w:t>Pušu mantiskā atbildība</w:t>
      </w:r>
    </w:p>
    <w:p w14:paraId="3781C640"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Līgumā noteikto maksājumu samaksas termiņa, kas noteikts līguma 3.1.punktā, kavējuma gadījumā Pasūtītājs maksā Izpildītājam līgumsodu 0,1% apmērā no summas, kuras samaksa tiek kavēta, par katru kavēto dienu, taču kopumā ne vairāk kā 10% no summas, kuras samaksa tiek kavēta.</w:t>
      </w:r>
    </w:p>
    <w:p w14:paraId="089F6589"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 xml:space="preserve">Darbu izpildes pabeigšanas termiņa, kas noteikts līguma, 3.1.punktā, kavējuma gadījumā, Izpildītājs maksā Pasūtītājam līgumsodu 0,1% apmērā no līguma summas par katru kavēto dienu, taču kopumā ne vairāk kā 10% no līguma summas. </w:t>
      </w:r>
    </w:p>
    <w:p w14:paraId="6606FBE7"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Pasūtītājam, veicot līgumā noteiktos maksājumus, ir tiesības vienpersoniski, bez atsevišķa brīdinājuma, ieturēt no tiem līgumsodus, kas Izpildītājam noteikti un aprēķināti saskaņā ar līgumu.</w:t>
      </w:r>
    </w:p>
    <w:p w14:paraId="34FAC388"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Puses viena otrai ir mantiski atbildīgas par līgumsaistību pārkāpšanu, kā arī zaudējumu radīšanu kādai no Pusēm saskaņā ar Latvijas Republikas normatīvajiem aktiem un līgumu.</w:t>
      </w:r>
    </w:p>
    <w:p w14:paraId="132C007E"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Līgumsoda samaksa neatbrīvo Puses no līgumā noteikto saistību izpildes.</w:t>
      </w:r>
    </w:p>
    <w:p w14:paraId="1A1B8B36"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Gadījumā, ja Izpildītājs, veicot darbus, bojā trešo personu un/vai Pasūtītāja mantu vai nodara kaitējums trešo personu un/vai Pasūtītāja pārstāvju dzīvībai vai veselībai, tad Izpildītājs uzņemas visu un jebkādu atbildību par nodarījumu un tā radītajām sekām, kā arī sedz visus nodarījuma rezultātā radītos zaudējumus.</w:t>
      </w:r>
    </w:p>
    <w:p w14:paraId="2DB85B41" w14:textId="77777777" w:rsidR="00B5447C" w:rsidRPr="00B5447C" w:rsidRDefault="00B5447C" w:rsidP="00B5447C">
      <w:pPr>
        <w:widowControl w:val="0"/>
        <w:ind w:left="900"/>
        <w:jc w:val="both"/>
        <w:rPr>
          <w:rFonts w:ascii="Times New Roman" w:hAnsi="Times New Roman" w:cs="Times New Roman"/>
          <w:sz w:val="24"/>
          <w:szCs w:val="24"/>
        </w:rPr>
      </w:pPr>
    </w:p>
    <w:p w14:paraId="14918EC7"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bCs/>
          <w:sz w:val="24"/>
          <w:szCs w:val="24"/>
        </w:rPr>
      </w:pPr>
      <w:r w:rsidRPr="00B5447C">
        <w:rPr>
          <w:rFonts w:ascii="Times New Roman" w:hAnsi="Times New Roman" w:cs="Times New Roman"/>
          <w:b/>
          <w:bCs/>
          <w:sz w:val="24"/>
          <w:szCs w:val="24"/>
        </w:rPr>
        <w:t>Garantijas termiņš</w:t>
      </w:r>
    </w:p>
    <w:p w14:paraId="2F1F2AAE"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Izpildītajiem Darbiem un Darbā izmantotajiem materiāliem un precēm garantijas termiņš tiek noteikts – 2 (divi) gadi, skaitot no dienas, kad Puses ir parakstījušas Līguma 4.punktā noteikto aktu.</w:t>
      </w:r>
    </w:p>
    <w:p w14:paraId="59B52C80"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Pasūtītājam ir tiesības Līguma 9.1.punktā noteiktajā Darbu garantijas termiņā pieteikt Izpildītājam pretenzijas par Darbu kvalitāti, Darbu apslēptiem defektiem, kā arī Darba bojājumiem, kurus nebija iespējams konstatēt, pieņemot Darbu, kurus Izpildītājs novērš uz sava rēķina 15 dienu laikā no Pasūtītāja pretenzijas saņemšanas dienas.</w:t>
      </w:r>
    </w:p>
    <w:p w14:paraId="16791BCB"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 xml:space="preserve">Ja Izpildītājs nevar izpildīt Līguma 9.2.punktā noteiktos darbus Līguma 9.2.punktā noteiktajā </w:t>
      </w:r>
      <w:r w:rsidRPr="00B5447C">
        <w:rPr>
          <w:rFonts w:ascii="Times New Roman" w:hAnsi="Times New Roman" w:cs="Times New Roman"/>
          <w:sz w:val="24"/>
          <w:szCs w:val="24"/>
        </w:rPr>
        <w:lastRenderedPageBreak/>
        <w:t xml:space="preserve">termiņā vai atsakās tos veikt, tad Pasūtītājam ir tiesības šo darbu izpildei pēc savas izvēles piesaistīt citu būvfirmu, kura izpilda šos darbus. Izdevumus, kas saistīti ar citas būvfirmas piesaisti, kā arī samaksu piesaistītajai būvfirmai par šajā Līguma punktā noteikto darbu izpildi, sedz Izpildītājs uz sava rēķina, saskaņā ar Pasūtītāja Izpildītājam izsniegto rēķinu, kas nomaksājams 15 dienu laikā no dienas, kad Izpildītājs ir saņēmis šajā Līguma punktā noteikto Pasūtītāja rēķinu. </w:t>
      </w:r>
    </w:p>
    <w:p w14:paraId="3F2C06CC" w14:textId="77777777" w:rsidR="00B5447C" w:rsidRPr="00B5447C" w:rsidRDefault="00B5447C" w:rsidP="00B5447C">
      <w:pPr>
        <w:widowControl w:val="0"/>
        <w:ind w:left="360"/>
        <w:jc w:val="both"/>
        <w:rPr>
          <w:rFonts w:ascii="Times New Roman" w:hAnsi="Times New Roman" w:cs="Times New Roman"/>
          <w:sz w:val="24"/>
          <w:szCs w:val="24"/>
        </w:rPr>
      </w:pPr>
    </w:p>
    <w:p w14:paraId="170DA7F6"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sz w:val="24"/>
          <w:szCs w:val="24"/>
        </w:rPr>
      </w:pPr>
      <w:r w:rsidRPr="00B5447C">
        <w:rPr>
          <w:rFonts w:ascii="Times New Roman" w:hAnsi="Times New Roman" w:cs="Times New Roman"/>
          <w:b/>
          <w:sz w:val="24"/>
          <w:szCs w:val="24"/>
        </w:rPr>
        <w:t>Nepārvaramas varas apstākļi</w:t>
      </w:r>
    </w:p>
    <w:p w14:paraId="01F158C5"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bCs/>
          <w:sz w:val="24"/>
          <w:szCs w:val="24"/>
        </w:rPr>
        <w:t>Pušu atbildība neiestājas, ja līguma saistību izpildi aizkavē vai padara neiespējamu nepārvaramas varas apstākļi (stihiskas nelaimes, avārijas, katastrofas, epidēmijas, kara darbība, streiki, iekšējie nemieri, blokādes utt.).</w:t>
      </w:r>
    </w:p>
    <w:p w14:paraId="22E72D39"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bCs/>
          <w:sz w:val="24"/>
          <w:szCs w:val="24"/>
        </w:rPr>
        <w:t xml:space="preserve">Pusei, kurai saistību izpildē iestājušies nepārvaramas varas apstākļi, par to </w:t>
      </w:r>
      <w:proofErr w:type="spellStart"/>
      <w:r w:rsidRPr="00B5447C">
        <w:rPr>
          <w:rFonts w:ascii="Times New Roman" w:hAnsi="Times New Roman" w:cs="Times New Roman"/>
          <w:bCs/>
          <w:sz w:val="24"/>
          <w:szCs w:val="24"/>
        </w:rPr>
        <w:t>rakstveidā</w:t>
      </w:r>
      <w:proofErr w:type="spellEnd"/>
      <w:r w:rsidRPr="00B5447C">
        <w:rPr>
          <w:rFonts w:ascii="Times New Roman" w:hAnsi="Times New Roman" w:cs="Times New Roman"/>
          <w:bCs/>
          <w:sz w:val="24"/>
          <w:szCs w:val="24"/>
        </w:rPr>
        <w:t xml:space="preserve"> jāziņo otrai Pusei, norādot šos apstākļus, to iestāšanās laiku un iespējamo izbeigšanos ne vēlāk kā triju kalendāro dienu laikā no to iestāšanās dienas.</w:t>
      </w:r>
    </w:p>
    <w:p w14:paraId="19BEAB45"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bCs/>
          <w:sz w:val="24"/>
          <w:szCs w:val="24"/>
        </w:rPr>
        <w:t>Pēc nepārvaramās varas apstākļu izbeigšanās Puses rakstiski vienojas par līguma termiņu attiecīgu pagarināšanu vai tā izbeigšanu. Ja nepārvaramas varas apstākļi ilgst vairāk kā vienu mēnesi, tad Puses rakstiski vienojas par turpmāko Līguma darbību vai tā pārtraukšanu, negaidot nepārvaramas varas apstākļu izbeigšanos.</w:t>
      </w:r>
    </w:p>
    <w:p w14:paraId="42BD2C17" w14:textId="77777777" w:rsidR="00B5447C" w:rsidRPr="00B5447C" w:rsidRDefault="00B5447C" w:rsidP="00B5447C">
      <w:pPr>
        <w:widowControl w:val="0"/>
        <w:ind w:left="360"/>
        <w:jc w:val="both"/>
        <w:rPr>
          <w:rFonts w:ascii="Times New Roman" w:hAnsi="Times New Roman" w:cs="Times New Roman"/>
          <w:bCs/>
          <w:sz w:val="24"/>
          <w:szCs w:val="24"/>
        </w:rPr>
      </w:pPr>
    </w:p>
    <w:p w14:paraId="6E5146C5"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sz w:val="24"/>
          <w:szCs w:val="24"/>
        </w:rPr>
      </w:pPr>
      <w:r w:rsidRPr="00B5447C">
        <w:rPr>
          <w:rFonts w:ascii="Times New Roman" w:hAnsi="Times New Roman" w:cs="Times New Roman"/>
          <w:b/>
          <w:sz w:val="24"/>
          <w:szCs w:val="24"/>
        </w:rPr>
        <w:t>Līguma izbeigšana</w:t>
      </w:r>
    </w:p>
    <w:p w14:paraId="3F14DA4B"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bCs/>
          <w:sz w:val="24"/>
          <w:szCs w:val="24"/>
        </w:rPr>
        <w:t>Pasūtītājam ir tiesības vienpusēji izbeigt līgumu, par to rakstiski paziņojot Izpildītājam gadījumos, ja:</w:t>
      </w:r>
    </w:p>
    <w:p w14:paraId="1E074A49" w14:textId="77777777" w:rsidR="00B5447C" w:rsidRPr="00B5447C" w:rsidRDefault="00B5447C" w:rsidP="00B5447C">
      <w:pPr>
        <w:widowControl w:val="0"/>
        <w:numPr>
          <w:ilvl w:val="2"/>
          <w:numId w:val="30"/>
        </w:numPr>
        <w:tabs>
          <w:tab w:val="clear" w:pos="1440"/>
        </w:tabs>
        <w:spacing w:after="0" w:line="240" w:lineRule="auto"/>
        <w:ind w:left="1418" w:hanging="851"/>
        <w:jc w:val="both"/>
        <w:rPr>
          <w:rFonts w:ascii="Times New Roman" w:hAnsi="Times New Roman" w:cs="Times New Roman"/>
          <w:bCs/>
          <w:sz w:val="24"/>
          <w:szCs w:val="24"/>
        </w:rPr>
      </w:pPr>
      <w:r w:rsidRPr="00B5447C">
        <w:rPr>
          <w:rFonts w:ascii="Times New Roman" w:hAnsi="Times New Roman" w:cs="Times New Roman"/>
          <w:bCs/>
          <w:sz w:val="24"/>
          <w:szCs w:val="24"/>
        </w:rPr>
        <w:t>Darbi to izpildes vietā netiek uzsākti 10 (desmit) dienu laikā pēc līgumā noteiktā Darbu uzsākšanas termiņa;</w:t>
      </w:r>
    </w:p>
    <w:p w14:paraId="18B9A099" w14:textId="77777777" w:rsidR="00B5447C" w:rsidRPr="00B5447C" w:rsidRDefault="00B5447C" w:rsidP="00B5447C">
      <w:pPr>
        <w:widowControl w:val="0"/>
        <w:numPr>
          <w:ilvl w:val="2"/>
          <w:numId w:val="30"/>
        </w:numPr>
        <w:tabs>
          <w:tab w:val="clear" w:pos="1440"/>
        </w:tabs>
        <w:spacing w:after="0" w:line="240" w:lineRule="auto"/>
        <w:ind w:left="1418" w:hanging="851"/>
        <w:jc w:val="both"/>
        <w:rPr>
          <w:rFonts w:ascii="Times New Roman" w:hAnsi="Times New Roman" w:cs="Times New Roman"/>
          <w:bCs/>
          <w:sz w:val="24"/>
          <w:szCs w:val="24"/>
        </w:rPr>
      </w:pPr>
      <w:r w:rsidRPr="00B5447C">
        <w:rPr>
          <w:rFonts w:ascii="Times New Roman" w:hAnsi="Times New Roman" w:cs="Times New Roman"/>
          <w:bCs/>
          <w:sz w:val="24"/>
          <w:szCs w:val="24"/>
        </w:rPr>
        <w:t xml:space="preserve">Darbi, saskaņā ar Pasūtītāja pārbaužu rezultātiem, tiek pildīti neatbilstoši līguma un tā pielikumu nosacījumiem; </w:t>
      </w:r>
    </w:p>
    <w:p w14:paraId="2452CB66" w14:textId="77777777" w:rsidR="00B5447C" w:rsidRPr="00B5447C" w:rsidRDefault="00B5447C" w:rsidP="00B5447C">
      <w:pPr>
        <w:widowControl w:val="0"/>
        <w:numPr>
          <w:ilvl w:val="2"/>
          <w:numId w:val="30"/>
        </w:numPr>
        <w:tabs>
          <w:tab w:val="clear" w:pos="1440"/>
        </w:tabs>
        <w:spacing w:after="0" w:line="240" w:lineRule="auto"/>
        <w:ind w:left="1418" w:hanging="851"/>
        <w:jc w:val="both"/>
        <w:rPr>
          <w:rFonts w:ascii="Times New Roman" w:hAnsi="Times New Roman" w:cs="Times New Roman"/>
          <w:bCs/>
          <w:sz w:val="24"/>
          <w:szCs w:val="24"/>
        </w:rPr>
      </w:pPr>
      <w:r w:rsidRPr="00B5447C">
        <w:rPr>
          <w:rFonts w:ascii="Times New Roman" w:hAnsi="Times New Roman" w:cs="Times New Roman"/>
          <w:bCs/>
          <w:sz w:val="24"/>
          <w:szCs w:val="24"/>
        </w:rPr>
        <w:t>Izpildītājs vismaz uz 7 (septiņām) kalendāra dienām nepamatoti pārtrauc Darbu izpildi;</w:t>
      </w:r>
    </w:p>
    <w:p w14:paraId="1751DC47" w14:textId="77777777" w:rsidR="00B5447C" w:rsidRPr="00B5447C" w:rsidRDefault="00B5447C" w:rsidP="00B5447C">
      <w:pPr>
        <w:widowControl w:val="0"/>
        <w:numPr>
          <w:ilvl w:val="2"/>
          <w:numId w:val="30"/>
        </w:numPr>
        <w:tabs>
          <w:tab w:val="clear" w:pos="1440"/>
        </w:tabs>
        <w:spacing w:after="0" w:line="240" w:lineRule="auto"/>
        <w:ind w:left="1418" w:hanging="851"/>
        <w:jc w:val="both"/>
        <w:rPr>
          <w:rFonts w:ascii="Times New Roman" w:hAnsi="Times New Roman" w:cs="Times New Roman"/>
          <w:bCs/>
          <w:sz w:val="24"/>
          <w:szCs w:val="24"/>
        </w:rPr>
      </w:pPr>
      <w:r w:rsidRPr="00B5447C">
        <w:rPr>
          <w:rFonts w:ascii="Times New Roman" w:hAnsi="Times New Roman" w:cs="Times New Roman"/>
          <w:bCs/>
          <w:sz w:val="24"/>
          <w:szCs w:val="24"/>
        </w:rPr>
        <w:t>Jebkurā Darbu izpildes stadijā noskaidrojas, ka Izpildītājs nav spējīgs izpildīt Darbus kopumā vai kādā to daļā atbilstoši līguma nosacījumiem un šo faktu ir apstiprinājis Pasūtītāja piesaistīts eksperts;</w:t>
      </w:r>
    </w:p>
    <w:p w14:paraId="3A7C4990" w14:textId="77777777" w:rsidR="00B5447C" w:rsidRPr="00B5447C" w:rsidRDefault="00B5447C" w:rsidP="00B5447C">
      <w:pPr>
        <w:widowControl w:val="0"/>
        <w:numPr>
          <w:ilvl w:val="2"/>
          <w:numId w:val="30"/>
        </w:numPr>
        <w:tabs>
          <w:tab w:val="clear" w:pos="1440"/>
        </w:tabs>
        <w:spacing w:after="0" w:line="240" w:lineRule="auto"/>
        <w:ind w:left="1418" w:hanging="851"/>
        <w:jc w:val="both"/>
        <w:rPr>
          <w:rFonts w:ascii="Times New Roman" w:hAnsi="Times New Roman" w:cs="Times New Roman"/>
          <w:bCs/>
          <w:sz w:val="24"/>
          <w:szCs w:val="24"/>
        </w:rPr>
      </w:pPr>
      <w:r w:rsidRPr="00B5447C">
        <w:rPr>
          <w:rFonts w:ascii="Times New Roman" w:hAnsi="Times New Roman" w:cs="Times New Roman"/>
          <w:bCs/>
          <w:sz w:val="24"/>
          <w:szCs w:val="24"/>
        </w:rPr>
        <w:t>Izpildītājs kavē līgumā noteikto Darbu izpildes pabeigšanas termiņu vairāk kā 15 (piecpadsmit) kalendārās dienas.</w:t>
      </w:r>
    </w:p>
    <w:p w14:paraId="4D1EF4E0"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bCs/>
          <w:sz w:val="24"/>
          <w:szCs w:val="24"/>
        </w:rPr>
      </w:pPr>
      <w:r w:rsidRPr="00B5447C">
        <w:rPr>
          <w:rFonts w:ascii="Times New Roman" w:hAnsi="Times New Roman" w:cs="Times New Roman"/>
          <w:bCs/>
          <w:sz w:val="24"/>
          <w:szCs w:val="24"/>
        </w:rPr>
        <w:t>Rakstiski vienojoties, Puses ir tiesīgas izbeigt līgumu kāda cita iemesla dēļ.</w:t>
      </w:r>
    </w:p>
    <w:p w14:paraId="37A50DDE" w14:textId="77777777" w:rsidR="00B5447C" w:rsidRPr="00B5447C" w:rsidRDefault="00B5447C" w:rsidP="00B5447C">
      <w:pPr>
        <w:widowControl w:val="0"/>
        <w:ind w:left="900" w:hanging="540"/>
        <w:jc w:val="both"/>
        <w:rPr>
          <w:rFonts w:ascii="Times New Roman" w:hAnsi="Times New Roman" w:cs="Times New Roman"/>
          <w:color w:val="FF0000"/>
          <w:sz w:val="24"/>
          <w:szCs w:val="24"/>
        </w:rPr>
      </w:pPr>
    </w:p>
    <w:p w14:paraId="5211C4FB"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sz w:val="24"/>
          <w:szCs w:val="24"/>
        </w:rPr>
      </w:pPr>
      <w:r w:rsidRPr="00B5447C">
        <w:rPr>
          <w:rFonts w:ascii="Times New Roman" w:hAnsi="Times New Roman" w:cs="Times New Roman"/>
          <w:b/>
          <w:sz w:val="24"/>
          <w:szCs w:val="24"/>
        </w:rPr>
        <w:t>Strīdu izšķiršanas kārtība</w:t>
      </w:r>
    </w:p>
    <w:p w14:paraId="0EBEA807"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Strīdus un domstarpības, kas Pusēm var rasties par līgumu un tā izpildi līguma izpildes gaitā, Puses risina pārrunu ceļā.</w:t>
      </w:r>
    </w:p>
    <w:p w14:paraId="4340DC06"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Ja strīdus un domstarpības nav iespējams atrisināt pārrunu ceļā, tad tie nododami izšķiršanai tiesā, Latvijas Republikas normatīvajos aktos noteiktajā kārtībā.</w:t>
      </w:r>
    </w:p>
    <w:p w14:paraId="2A45B6F6" w14:textId="77777777" w:rsidR="00B5447C" w:rsidRPr="00B5447C" w:rsidRDefault="00B5447C" w:rsidP="00B5447C">
      <w:pPr>
        <w:widowControl w:val="0"/>
        <w:jc w:val="both"/>
        <w:rPr>
          <w:rFonts w:ascii="Times New Roman" w:hAnsi="Times New Roman" w:cs="Times New Roman"/>
          <w:b/>
          <w:bCs/>
          <w:sz w:val="24"/>
          <w:szCs w:val="24"/>
        </w:rPr>
      </w:pPr>
    </w:p>
    <w:p w14:paraId="4F88BA9B" w14:textId="77777777" w:rsidR="00B5447C" w:rsidRPr="00B5447C" w:rsidRDefault="00B5447C" w:rsidP="00B5447C">
      <w:pPr>
        <w:widowControl w:val="0"/>
        <w:numPr>
          <w:ilvl w:val="0"/>
          <w:numId w:val="30"/>
        </w:numPr>
        <w:spacing w:after="0" w:line="240" w:lineRule="auto"/>
        <w:jc w:val="both"/>
        <w:rPr>
          <w:rFonts w:ascii="Times New Roman" w:hAnsi="Times New Roman" w:cs="Times New Roman"/>
          <w:b/>
          <w:bCs/>
          <w:sz w:val="24"/>
          <w:szCs w:val="24"/>
        </w:rPr>
      </w:pPr>
      <w:r w:rsidRPr="00B5447C">
        <w:rPr>
          <w:rFonts w:ascii="Times New Roman" w:hAnsi="Times New Roman" w:cs="Times New Roman"/>
          <w:b/>
          <w:bCs/>
          <w:sz w:val="24"/>
          <w:szCs w:val="24"/>
        </w:rPr>
        <w:t>Citi noteikumi</w:t>
      </w:r>
    </w:p>
    <w:p w14:paraId="4B6BB1D6"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 xml:space="preserve">Līgums stājas spēkā </w:t>
      </w:r>
      <w:r w:rsidRPr="00B5447C">
        <w:rPr>
          <w:rFonts w:ascii="Times New Roman" w:hAnsi="Times New Roman" w:cs="Times New Roman"/>
          <w:b/>
          <w:sz w:val="24"/>
          <w:szCs w:val="24"/>
        </w:rPr>
        <w:t>dienā, kad to parakstījušas Puses.</w:t>
      </w:r>
    </w:p>
    <w:p w14:paraId="7D923D4C"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Jebkuras izmaiņas vai papildinājumi līgumā jānoformē rakstiski un jāparaksta Pusēm. Šādas izmaiņas un papildinājumi ar to parakstīšanas brīdi kļūst par līguma neatņemamu sastāvdaļu.</w:t>
      </w:r>
    </w:p>
    <w:p w14:paraId="6E4695A7"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Līgums, tiesības un pienākumi, kas izriet no tā, ir saistoši Pusēm un to tiesību un saistību pārņēmējiem, pilnvarniekiem.</w:t>
      </w:r>
    </w:p>
    <w:p w14:paraId="24E80A0D" w14:textId="77777777" w:rsidR="00B5447C" w:rsidRPr="00B5447C" w:rsidRDefault="00B5447C" w:rsidP="00B5447C">
      <w:pPr>
        <w:pStyle w:val="Sarakstarindkopa"/>
        <w:numPr>
          <w:ilvl w:val="1"/>
          <w:numId w:val="30"/>
        </w:numPr>
        <w:tabs>
          <w:tab w:val="clear" w:pos="792"/>
        </w:tabs>
        <w:autoSpaceDE/>
        <w:autoSpaceDN/>
        <w:adjustRightInd/>
        <w:ind w:left="567" w:hanging="567"/>
        <w:jc w:val="both"/>
      </w:pPr>
      <w:proofErr w:type="spellStart"/>
      <w:r w:rsidRPr="00B5447C">
        <w:t>Kontaktpersonas</w:t>
      </w:r>
      <w:proofErr w:type="spellEnd"/>
      <w:r w:rsidRPr="00B5447C">
        <w:t xml:space="preserve"> par </w:t>
      </w:r>
      <w:proofErr w:type="spellStart"/>
      <w:r w:rsidRPr="00B5447C">
        <w:t>Līguma</w:t>
      </w:r>
      <w:proofErr w:type="spellEnd"/>
      <w:r w:rsidRPr="00B5447C">
        <w:t xml:space="preserve"> </w:t>
      </w:r>
      <w:proofErr w:type="spellStart"/>
      <w:r w:rsidRPr="00B5447C">
        <w:t>izpildes</w:t>
      </w:r>
      <w:proofErr w:type="spellEnd"/>
      <w:r w:rsidRPr="00B5447C">
        <w:t xml:space="preserve"> </w:t>
      </w:r>
      <w:proofErr w:type="spellStart"/>
      <w:r w:rsidRPr="00B5447C">
        <w:t>jautājumiem</w:t>
      </w:r>
      <w:proofErr w:type="spellEnd"/>
      <w:r w:rsidRPr="00B5447C">
        <w:t xml:space="preserve"> no PASŪTĪTĀJA </w:t>
      </w:r>
      <w:proofErr w:type="spellStart"/>
      <w:r w:rsidRPr="00B5447C">
        <w:t>puses</w:t>
      </w:r>
      <w:proofErr w:type="spellEnd"/>
      <w:r w:rsidRPr="00B5447C">
        <w:t xml:space="preserve"> </w:t>
      </w:r>
      <w:proofErr w:type="spellStart"/>
      <w:r w:rsidRPr="00B5447C">
        <w:t>ir</w:t>
      </w:r>
      <w:proofErr w:type="spellEnd"/>
      <w:r w:rsidRPr="00B5447C">
        <w:t xml:space="preserve"> – </w:t>
      </w:r>
      <w:proofErr w:type="spellStart"/>
      <w:r w:rsidRPr="00B5447C">
        <w:t>ūdensapgādes</w:t>
      </w:r>
      <w:proofErr w:type="spellEnd"/>
      <w:r w:rsidRPr="00B5447C">
        <w:t xml:space="preserve"> </w:t>
      </w:r>
      <w:proofErr w:type="spellStart"/>
      <w:r w:rsidRPr="00B5447C">
        <w:t>nodaļas</w:t>
      </w:r>
      <w:proofErr w:type="spellEnd"/>
      <w:r w:rsidRPr="00B5447C">
        <w:t xml:space="preserve"> </w:t>
      </w:r>
      <w:proofErr w:type="spellStart"/>
      <w:r w:rsidRPr="00B5447C">
        <w:t>vadītājs</w:t>
      </w:r>
      <w:proofErr w:type="spellEnd"/>
      <w:r w:rsidRPr="00B5447C">
        <w:t xml:space="preserve"> __________, </w:t>
      </w:r>
      <w:proofErr w:type="spellStart"/>
      <w:r w:rsidRPr="00B5447C">
        <w:t>tālrunis</w:t>
      </w:r>
      <w:proofErr w:type="spellEnd"/>
      <w:r w:rsidRPr="00B5447C">
        <w:t xml:space="preserve"> __________, e-pasts__________.</w:t>
      </w:r>
    </w:p>
    <w:p w14:paraId="74D65B3A"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Līgumā noteikto Darbu vadītājs no Izpildītāja puses ir __________, tālrunis __________, e-</w:t>
      </w:r>
      <w:r w:rsidRPr="00B5447C">
        <w:rPr>
          <w:rFonts w:ascii="Times New Roman" w:hAnsi="Times New Roman" w:cs="Times New Roman"/>
          <w:sz w:val="24"/>
          <w:szCs w:val="24"/>
        </w:rPr>
        <w:lastRenderedPageBreak/>
        <w:t>pasts__________, kurš Izpildītāja vārdā vada Darba izpildi.</w:t>
      </w:r>
    </w:p>
    <w:p w14:paraId="5E76BD59"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Visus jautājumus, kas nav regulēti līgumā, Puses risina atbilstoši spēkā esošajiem Latvijas Republikas normatīvajiem aktiem.</w:t>
      </w:r>
    </w:p>
    <w:p w14:paraId="0C4AF426"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r w:rsidRPr="00B5447C">
        <w:rPr>
          <w:rFonts w:ascii="Times New Roman" w:hAnsi="Times New Roman" w:cs="Times New Roman"/>
          <w:sz w:val="24"/>
          <w:szCs w:val="24"/>
        </w:rPr>
        <w:t>Līguma neatņemama sastāvdaļa ir Izpildītāja iesniegtais piedāvājuma iepirkuma procedūrā “Saules elektrostaciju ieviešana ūdenssaimniecības infrastruktūras energoefektivitātes uzlabošanai” ID Nr. RS/2025/01.</w:t>
      </w:r>
    </w:p>
    <w:p w14:paraId="3285101A" w14:textId="77777777" w:rsidR="00B5447C" w:rsidRPr="00B5447C" w:rsidRDefault="00B5447C" w:rsidP="00B5447C">
      <w:pPr>
        <w:widowControl w:val="0"/>
        <w:numPr>
          <w:ilvl w:val="1"/>
          <w:numId w:val="30"/>
        </w:numPr>
        <w:tabs>
          <w:tab w:val="clear" w:pos="792"/>
        </w:tabs>
        <w:spacing w:after="0" w:line="240" w:lineRule="auto"/>
        <w:ind w:left="567" w:hanging="567"/>
        <w:jc w:val="both"/>
        <w:rPr>
          <w:rFonts w:ascii="Times New Roman" w:hAnsi="Times New Roman" w:cs="Times New Roman"/>
          <w:sz w:val="24"/>
          <w:szCs w:val="24"/>
        </w:rPr>
      </w:pPr>
      <w:bookmarkStart w:id="11" w:name="_Hlk43474171"/>
      <w:bookmarkStart w:id="12" w:name="_Hlk52299119"/>
      <w:r w:rsidRPr="00B5447C">
        <w:rPr>
          <w:rFonts w:ascii="Times New Roman" w:hAnsi="Times New Roman" w:cs="Times New Roman"/>
          <w:sz w:val="24"/>
          <w:szCs w:val="24"/>
        </w:rPr>
        <w:t xml:space="preserve">Līgums </w:t>
      </w:r>
      <w:bookmarkStart w:id="13" w:name="_Hlk46325980"/>
      <w:r w:rsidRPr="00B5447C">
        <w:rPr>
          <w:rFonts w:ascii="Times New Roman" w:hAnsi="Times New Roman" w:cs="Times New Roman"/>
          <w:sz w:val="24"/>
          <w:szCs w:val="24"/>
        </w:rPr>
        <w:t xml:space="preserve">noformēts elektroniskā dokumenta veidā un parakstīts ar drošu elektronisko parakstu, kas satur laika zīmogu. </w:t>
      </w:r>
      <w:bookmarkStart w:id="14" w:name="_Hlk70094399"/>
      <w:r w:rsidRPr="00B5447C">
        <w:rPr>
          <w:rFonts w:ascii="Times New Roman" w:hAnsi="Times New Roman" w:cs="Times New Roman"/>
          <w:sz w:val="24"/>
          <w:szCs w:val="24"/>
        </w:rPr>
        <w:t>Katra Puse glabā abpusēji parakstītu Līgumu elektroniskā dokumenta formā</w:t>
      </w:r>
      <w:bookmarkEnd w:id="11"/>
      <w:bookmarkEnd w:id="12"/>
      <w:bookmarkEnd w:id="13"/>
      <w:bookmarkEnd w:id="14"/>
      <w:r w:rsidRPr="00B5447C">
        <w:rPr>
          <w:rFonts w:ascii="Times New Roman" w:hAnsi="Times New Roman" w:cs="Times New Roman"/>
          <w:sz w:val="24"/>
          <w:szCs w:val="24"/>
        </w:rPr>
        <w:t>.</w:t>
      </w:r>
    </w:p>
    <w:p w14:paraId="35C7750F" w14:textId="77777777" w:rsidR="00B5447C" w:rsidRPr="00B5447C" w:rsidRDefault="00B5447C" w:rsidP="00B5447C">
      <w:pPr>
        <w:widowControl w:val="0"/>
        <w:ind w:left="360"/>
        <w:jc w:val="both"/>
        <w:rPr>
          <w:rFonts w:ascii="Times New Roman" w:eastAsia="Wingdings" w:hAnsi="Times New Roman" w:cs="Times New Roman"/>
          <w:sz w:val="24"/>
          <w:szCs w:val="24"/>
        </w:rPr>
      </w:pPr>
    </w:p>
    <w:p w14:paraId="3FE2A275" w14:textId="77777777" w:rsidR="00B5447C" w:rsidRPr="00B5447C" w:rsidRDefault="00B5447C" w:rsidP="00B5447C">
      <w:pPr>
        <w:widowControl w:val="0"/>
        <w:numPr>
          <w:ilvl w:val="0"/>
          <w:numId w:val="30"/>
        </w:numPr>
        <w:spacing w:after="0" w:line="276" w:lineRule="auto"/>
        <w:ind w:right="-1414"/>
        <w:jc w:val="both"/>
        <w:rPr>
          <w:rFonts w:ascii="Times New Roman" w:hAnsi="Times New Roman" w:cs="Times New Roman"/>
          <w:b/>
          <w:bCs/>
          <w:caps/>
          <w:sz w:val="24"/>
          <w:szCs w:val="24"/>
        </w:rPr>
      </w:pPr>
      <w:r w:rsidRPr="00B5447C">
        <w:rPr>
          <w:rFonts w:ascii="Times New Roman" w:hAnsi="Times New Roman" w:cs="Times New Roman"/>
          <w:b/>
          <w:bCs/>
          <w:caps/>
          <w:sz w:val="24"/>
          <w:szCs w:val="24"/>
        </w:rPr>
        <w:t>Pušu rekvizīti UN PARAKSTI</w:t>
      </w:r>
    </w:p>
    <w:tbl>
      <w:tblPr>
        <w:tblW w:w="10126" w:type="dxa"/>
        <w:tblInd w:w="108" w:type="dxa"/>
        <w:tblLayout w:type="fixed"/>
        <w:tblLook w:val="0000" w:firstRow="0" w:lastRow="0" w:firstColumn="0" w:lastColumn="0" w:noHBand="0" w:noVBand="0"/>
      </w:tblPr>
      <w:tblGrid>
        <w:gridCol w:w="5245"/>
        <w:gridCol w:w="4881"/>
      </w:tblGrid>
      <w:tr w:rsidR="00B5447C" w:rsidRPr="00B5447C" w14:paraId="7CF1CF1C" w14:textId="77777777" w:rsidTr="000B548A">
        <w:trPr>
          <w:trHeight w:val="1296"/>
        </w:trPr>
        <w:tc>
          <w:tcPr>
            <w:tcW w:w="5245" w:type="dxa"/>
          </w:tcPr>
          <w:p w14:paraId="747F2C75" w14:textId="77777777" w:rsidR="00B5447C" w:rsidRPr="00B5447C" w:rsidRDefault="00B5447C" w:rsidP="000B548A">
            <w:pPr>
              <w:pStyle w:val="Virsraksts4"/>
              <w:keepNext w:val="0"/>
              <w:widowControl w:val="0"/>
              <w:rPr>
                <w:rFonts w:ascii="Times New Roman" w:hAnsi="Times New Roman" w:cs="Times New Roman"/>
                <w:color w:val="auto"/>
                <w:sz w:val="24"/>
                <w:szCs w:val="24"/>
              </w:rPr>
            </w:pPr>
            <w:r w:rsidRPr="00B5447C">
              <w:rPr>
                <w:rFonts w:ascii="Times New Roman" w:hAnsi="Times New Roman" w:cs="Times New Roman"/>
                <w:color w:val="auto"/>
                <w:sz w:val="24"/>
                <w:szCs w:val="24"/>
              </w:rPr>
              <w:t xml:space="preserve">PASŪTĪTĀJS </w:t>
            </w:r>
          </w:p>
          <w:p w14:paraId="4DD9690F" w14:textId="77777777" w:rsidR="00B5447C" w:rsidRPr="00B5447C" w:rsidRDefault="00B5447C" w:rsidP="000B548A">
            <w:pPr>
              <w:pStyle w:val="Virsraksts4"/>
              <w:keepNext w:val="0"/>
              <w:widowControl w:val="0"/>
              <w:rPr>
                <w:rFonts w:ascii="Times New Roman" w:hAnsi="Times New Roman" w:cs="Times New Roman"/>
                <w:color w:val="auto"/>
                <w:sz w:val="24"/>
                <w:szCs w:val="24"/>
              </w:rPr>
            </w:pPr>
          </w:p>
          <w:p w14:paraId="28A0354C" w14:textId="77777777" w:rsidR="00B5447C" w:rsidRPr="00B5447C" w:rsidRDefault="00B5447C" w:rsidP="000B548A">
            <w:pPr>
              <w:widowControl w:val="0"/>
              <w:shd w:val="clear" w:color="auto" w:fill="FFFFFF"/>
              <w:tabs>
                <w:tab w:val="left" w:pos="709"/>
              </w:tabs>
              <w:suppressAutoHyphens/>
              <w:rPr>
                <w:rFonts w:ascii="Times New Roman" w:eastAsia="Lucida Sans Unicode" w:hAnsi="Times New Roman" w:cs="Times New Roman"/>
                <w:b/>
                <w:sz w:val="24"/>
                <w:szCs w:val="24"/>
                <w:lang w:eastAsia="zh-CN" w:bidi="hi-IN"/>
              </w:rPr>
            </w:pPr>
            <w:r w:rsidRPr="00B5447C">
              <w:rPr>
                <w:rFonts w:ascii="Times New Roman" w:eastAsia="Lucida Sans Unicode" w:hAnsi="Times New Roman" w:cs="Times New Roman"/>
                <w:b/>
                <w:sz w:val="24"/>
                <w:szCs w:val="24"/>
                <w:lang w:eastAsia="zh-CN" w:bidi="hi-IN"/>
              </w:rPr>
              <w:t>PSIA “Rūjienas siltums”</w:t>
            </w:r>
          </w:p>
          <w:p w14:paraId="25297E13" w14:textId="77777777" w:rsidR="00B5447C" w:rsidRPr="00B5447C" w:rsidRDefault="00B5447C" w:rsidP="000B548A">
            <w:pPr>
              <w:widowControl w:val="0"/>
              <w:pBdr>
                <w:top w:val="nil"/>
                <w:left w:val="nil"/>
                <w:right w:val="nil"/>
              </w:pBdr>
              <w:shd w:val="clear" w:color="auto" w:fill="FFFFFF"/>
              <w:suppressAutoHyphens/>
              <w:jc w:val="both"/>
              <w:rPr>
                <w:rFonts w:ascii="Times New Roman" w:eastAsia="Lucida Sans Unicode" w:hAnsi="Times New Roman" w:cs="Times New Roman"/>
                <w:bCs/>
                <w:sz w:val="24"/>
                <w:szCs w:val="24"/>
                <w:lang w:eastAsia="zh-CN" w:bidi="hi-IN"/>
              </w:rPr>
            </w:pPr>
            <w:r w:rsidRPr="00B5447C">
              <w:rPr>
                <w:rFonts w:ascii="Times New Roman" w:eastAsia="Lucida Sans Unicode" w:hAnsi="Times New Roman" w:cs="Times New Roman"/>
                <w:bCs/>
                <w:sz w:val="24"/>
                <w:szCs w:val="24"/>
                <w:lang w:eastAsia="zh-CN" w:bidi="hi-IN"/>
              </w:rPr>
              <w:t>Reģ.Nr.44103023807</w:t>
            </w:r>
          </w:p>
          <w:p w14:paraId="43D67419" w14:textId="77777777" w:rsidR="00B5447C" w:rsidRPr="00B5447C" w:rsidRDefault="00B5447C" w:rsidP="000B548A">
            <w:pPr>
              <w:widowControl w:val="0"/>
              <w:pBdr>
                <w:top w:val="nil"/>
                <w:left w:val="nil"/>
                <w:right w:val="nil"/>
              </w:pBdr>
              <w:shd w:val="clear" w:color="auto" w:fill="FFFFFF"/>
              <w:suppressAutoHyphens/>
              <w:jc w:val="both"/>
              <w:rPr>
                <w:rFonts w:ascii="Times New Roman" w:eastAsia="Lucida Sans Unicode" w:hAnsi="Times New Roman" w:cs="Times New Roman"/>
                <w:bCs/>
                <w:sz w:val="24"/>
                <w:szCs w:val="24"/>
                <w:lang w:eastAsia="zh-CN" w:bidi="hi-IN"/>
              </w:rPr>
            </w:pPr>
            <w:r w:rsidRPr="00B5447C">
              <w:rPr>
                <w:rFonts w:ascii="Times New Roman" w:eastAsia="Lucida Sans Unicode" w:hAnsi="Times New Roman" w:cs="Times New Roman"/>
                <w:bCs/>
                <w:sz w:val="24"/>
                <w:szCs w:val="24"/>
                <w:lang w:eastAsia="zh-CN" w:bidi="hi-IN"/>
              </w:rPr>
              <w:t>Juridiskā adrese: Raiņa iela 3, Rūjiena, LV-4240</w:t>
            </w:r>
          </w:p>
          <w:p w14:paraId="1530AAB7" w14:textId="77777777" w:rsidR="00B5447C" w:rsidRPr="00B5447C" w:rsidRDefault="00B5447C" w:rsidP="000B548A">
            <w:pPr>
              <w:widowControl w:val="0"/>
              <w:pBdr>
                <w:top w:val="nil"/>
                <w:left w:val="nil"/>
                <w:right w:val="nil"/>
              </w:pBdr>
              <w:shd w:val="clear" w:color="auto" w:fill="FFFFFF"/>
              <w:suppressAutoHyphens/>
              <w:jc w:val="both"/>
              <w:rPr>
                <w:rFonts w:ascii="Times New Roman" w:eastAsia="Lucida Sans Unicode" w:hAnsi="Times New Roman" w:cs="Times New Roman"/>
                <w:bCs/>
                <w:sz w:val="24"/>
                <w:szCs w:val="24"/>
                <w:lang w:eastAsia="zh-CN" w:bidi="hi-IN"/>
              </w:rPr>
            </w:pPr>
            <w:r w:rsidRPr="00B5447C">
              <w:rPr>
                <w:rFonts w:ascii="Times New Roman" w:eastAsia="Lucida Sans Unicode" w:hAnsi="Times New Roman" w:cs="Times New Roman"/>
                <w:bCs/>
                <w:sz w:val="24"/>
                <w:szCs w:val="24"/>
                <w:lang w:eastAsia="zh-CN" w:bidi="hi-IN"/>
              </w:rPr>
              <w:t xml:space="preserve">Biroja adrese: </w:t>
            </w:r>
            <w:proofErr w:type="spellStart"/>
            <w:r w:rsidRPr="00B5447C">
              <w:rPr>
                <w:rFonts w:ascii="Times New Roman" w:eastAsia="Lucida Sans Unicode" w:hAnsi="Times New Roman" w:cs="Times New Roman"/>
                <w:bCs/>
                <w:sz w:val="24"/>
                <w:szCs w:val="24"/>
                <w:lang w:eastAsia="zh-CN" w:bidi="hi-IN"/>
              </w:rPr>
              <w:t>Pentes</w:t>
            </w:r>
            <w:proofErr w:type="spellEnd"/>
            <w:r w:rsidRPr="00B5447C">
              <w:rPr>
                <w:rFonts w:ascii="Times New Roman" w:eastAsia="Lucida Sans Unicode" w:hAnsi="Times New Roman" w:cs="Times New Roman"/>
                <w:bCs/>
                <w:sz w:val="24"/>
                <w:szCs w:val="24"/>
                <w:lang w:eastAsia="zh-CN" w:bidi="hi-IN"/>
              </w:rPr>
              <w:t xml:space="preserve"> iela 2, Rūjiena, LV-4240</w:t>
            </w:r>
          </w:p>
          <w:p w14:paraId="0711FAD6" w14:textId="77777777" w:rsidR="00B5447C" w:rsidRPr="00B5447C" w:rsidRDefault="00B5447C" w:rsidP="000B548A">
            <w:pPr>
              <w:widowControl w:val="0"/>
              <w:pBdr>
                <w:top w:val="nil"/>
                <w:left w:val="nil"/>
                <w:right w:val="nil"/>
              </w:pBdr>
              <w:shd w:val="clear" w:color="auto" w:fill="FFFFFF"/>
              <w:suppressAutoHyphens/>
              <w:jc w:val="both"/>
              <w:rPr>
                <w:rFonts w:ascii="Times New Roman" w:eastAsia="Lucida Sans Unicode" w:hAnsi="Times New Roman" w:cs="Times New Roman"/>
                <w:bCs/>
                <w:sz w:val="24"/>
                <w:szCs w:val="24"/>
                <w:lang w:eastAsia="zh-CN" w:bidi="hi-IN"/>
              </w:rPr>
            </w:pPr>
            <w:r w:rsidRPr="00B5447C">
              <w:rPr>
                <w:rFonts w:ascii="Times New Roman" w:eastAsia="Lucida Sans Unicode" w:hAnsi="Times New Roman" w:cs="Times New Roman"/>
                <w:bCs/>
                <w:sz w:val="24"/>
                <w:szCs w:val="24"/>
                <w:lang w:eastAsia="zh-CN" w:bidi="hi-IN"/>
              </w:rPr>
              <w:t>Banka:__________________</w:t>
            </w:r>
          </w:p>
          <w:p w14:paraId="57D09ABD" w14:textId="77777777" w:rsidR="00B5447C" w:rsidRPr="00B5447C" w:rsidRDefault="00B5447C" w:rsidP="000B548A">
            <w:pPr>
              <w:widowControl w:val="0"/>
              <w:pBdr>
                <w:top w:val="nil"/>
                <w:left w:val="nil"/>
                <w:right w:val="nil"/>
              </w:pBdr>
              <w:shd w:val="clear" w:color="auto" w:fill="FFFFFF"/>
              <w:suppressAutoHyphens/>
              <w:jc w:val="both"/>
              <w:rPr>
                <w:rFonts w:ascii="Times New Roman" w:eastAsia="Lucida Sans Unicode" w:hAnsi="Times New Roman" w:cs="Times New Roman"/>
                <w:bCs/>
                <w:sz w:val="24"/>
                <w:szCs w:val="24"/>
                <w:lang w:eastAsia="zh-CN" w:bidi="hi-IN"/>
              </w:rPr>
            </w:pPr>
            <w:r w:rsidRPr="00B5447C">
              <w:rPr>
                <w:rFonts w:ascii="Times New Roman" w:eastAsia="Lucida Sans Unicode" w:hAnsi="Times New Roman" w:cs="Times New Roman"/>
                <w:bCs/>
                <w:sz w:val="24"/>
                <w:szCs w:val="24"/>
                <w:lang w:eastAsia="zh-CN" w:bidi="hi-IN"/>
              </w:rPr>
              <w:t>konts: __________________</w:t>
            </w:r>
          </w:p>
          <w:p w14:paraId="78CD2AEF" w14:textId="77777777" w:rsidR="00B5447C" w:rsidRPr="00B5447C" w:rsidRDefault="00B5447C" w:rsidP="000B548A">
            <w:pPr>
              <w:widowControl w:val="0"/>
              <w:tabs>
                <w:tab w:val="left" w:pos="972"/>
                <w:tab w:val="left" w:pos="4395"/>
              </w:tabs>
              <w:rPr>
                <w:rFonts w:ascii="Times New Roman" w:hAnsi="Times New Roman" w:cs="Times New Roman"/>
                <w:sz w:val="24"/>
                <w:szCs w:val="24"/>
              </w:rPr>
            </w:pPr>
          </w:p>
          <w:p w14:paraId="71F510B3" w14:textId="77777777" w:rsidR="00B5447C" w:rsidRPr="00B5447C" w:rsidRDefault="00B5447C" w:rsidP="000B548A">
            <w:pPr>
              <w:widowControl w:val="0"/>
              <w:tabs>
                <w:tab w:val="left" w:pos="972"/>
                <w:tab w:val="left" w:pos="4395"/>
              </w:tabs>
              <w:rPr>
                <w:rFonts w:ascii="Times New Roman" w:hAnsi="Times New Roman" w:cs="Times New Roman"/>
                <w:sz w:val="24"/>
                <w:szCs w:val="24"/>
              </w:rPr>
            </w:pPr>
          </w:p>
          <w:p w14:paraId="618EA939" w14:textId="77777777" w:rsidR="00B5447C" w:rsidRPr="00B5447C" w:rsidRDefault="00B5447C" w:rsidP="000B548A">
            <w:pPr>
              <w:widowControl w:val="0"/>
              <w:rPr>
                <w:rFonts w:ascii="Times New Roman" w:hAnsi="Times New Roman" w:cs="Times New Roman"/>
                <w:sz w:val="24"/>
                <w:szCs w:val="24"/>
              </w:rPr>
            </w:pPr>
            <w:r w:rsidRPr="00B5447C">
              <w:rPr>
                <w:rFonts w:ascii="Times New Roman" w:hAnsi="Times New Roman" w:cs="Times New Roman"/>
                <w:sz w:val="24"/>
                <w:szCs w:val="24"/>
              </w:rPr>
              <w:t xml:space="preserve">______________ </w:t>
            </w:r>
          </w:p>
          <w:p w14:paraId="38FED5D6" w14:textId="77777777" w:rsidR="00B5447C" w:rsidRPr="00B5447C" w:rsidRDefault="00B5447C" w:rsidP="000B548A">
            <w:pPr>
              <w:widowControl w:val="0"/>
              <w:tabs>
                <w:tab w:val="left" w:pos="972"/>
                <w:tab w:val="left" w:pos="4395"/>
              </w:tabs>
              <w:rPr>
                <w:rFonts w:ascii="Times New Roman" w:hAnsi="Times New Roman" w:cs="Times New Roman"/>
                <w:sz w:val="24"/>
                <w:szCs w:val="24"/>
              </w:rPr>
            </w:pPr>
            <w:r w:rsidRPr="00B5447C">
              <w:rPr>
                <w:rFonts w:ascii="Times New Roman" w:hAnsi="Times New Roman" w:cs="Times New Roman"/>
                <w:sz w:val="24"/>
                <w:szCs w:val="24"/>
              </w:rPr>
              <w:t>(paraksts)</w:t>
            </w:r>
          </w:p>
          <w:p w14:paraId="235E3C53" w14:textId="77777777" w:rsidR="00B5447C" w:rsidRPr="00B5447C" w:rsidRDefault="00B5447C" w:rsidP="000B548A">
            <w:pPr>
              <w:widowControl w:val="0"/>
              <w:tabs>
                <w:tab w:val="left" w:pos="972"/>
                <w:tab w:val="left" w:pos="4395"/>
              </w:tabs>
              <w:rPr>
                <w:rFonts w:ascii="Times New Roman" w:hAnsi="Times New Roman" w:cs="Times New Roman"/>
                <w:sz w:val="24"/>
                <w:szCs w:val="24"/>
              </w:rPr>
            </w:pPr>
          </w:p>
          <w:p w14:paraId="713CFDDD" w14:textId="77777777" w:rsidR="00B5447C" w:rsidRPr="00B5447C" w:rsidRDefault="00B5447C" w:rsidP="000B548A">
            <w:pPr>
              <w:widowControl w:val="0"/>
              <w:rPr>
                <w:rFonts w:ascii="Times New Roman" w:hAnsi="Times New Roman" w:cs="Times New Roman"/>
                <w:sz w:val="24"/>
                <w:szCs w:val="24"/>
              </w:rPr>
            </w:pPr>
            <w:r w:rsidRPr="00B5447C">
              <w:rPr>
                <w:rFonts w:ascii="Times New Roman" w:hAnsi="Times New Roman" w:cs="Times New Roman"/>
                <w:sz w:val="24"/>
                <w:szCs w:val="24"/>
              </w:rPr>
              <w:t xml:space="preserve">______________ </w:t>
            </w:r>
          </w:p>
          <w:p w14:paraId="4BE3EC96" w14:textId="77777777" w:rsidR="00B5447C" w:rsidRPr="00B5447C" w:rsidRDefault="00B5447C" w:rsidP="000B548A">
            <w:pPr>
              <w:widowControl w:val="0"/>
              <w:tabs>
                <w:tab w:val="left" w:pos="972"/>
                <w:tab w:val="left" w:pos="4395"/>
              </w:tabs>
              <w:rPr>
                <w:rFonts w:ascii="Times New Roman" w:hAnsi="Times New Roman" w:cs="Times New Roman"/>
                <w:sz w:val="24"/>
                <w:szCs w:val="24"/>
              </w:rPr>
            </w:pPr>
            <w:r w:rsidRPr="00B5447C">
              <w:rPr>
                <w:rFonts w:ascii="Times New Roman" w:hAnsi="Times New Roman" w:cs="Times New Roman"/>
                <w:sz w:val="24"/>
                <w:szCs w:val="24"/>
              </w:rPr>
              <w:t>(paraksts)</w:t>
            </w:r>
          </w:p>
          <w:p w14:paraId="01F82684" w14:textId="77777777" w:rsidR="00B5447C" w:rsidRPr="00B5447C" w:rsidRDefault="00B5447C" w:rsidP="000B548A">
            <w:pPr>
              <w:widowControl w:val="0"/>
              <w:tabs>
                <w:tab w:val="left" w:pos="972"/>
                <w:tab w:val="left" w:pos="4395"/>
              </w:tabs>
              <w:rPr>
                <w:rFonts w:ascii="Times New Roman" w:hAnsi="Times New Roman" w:cs="Times New Roman"/>
                <w:sz w:val="24"/>
                <w:szCs w:val="24"/>
              </w:rPr>
            </w:pPr>
          </w:p>
          <w:p w14:paraId="27EA3846" w14:textId="77777777" w:rsidR="00B5447C" w:rsidRPr="00B5447C" w:rsidRDefault="00B5447C" w:rsidP="000B548A">
            <w:pPr>
              <w:widowControl w:val="0"/>
              <w:tabs>
                <w:tab w:val="left" w:pos="972"/>
                <w:tab w:val="left" w:pos="4395"/>
              </w:tabs>
              <w:rPr>
                <w:rFonts w:ascii="Times New Roman" w:hAnsi="Times New Roman" w:cs="Times New Roman"/>
                <w:sz w:val="24"/>
                <w:szCs w:val="24"/>
              </w:rPr>
            </w:pPr>
          </w:p>
        </w:tc>
        <w:tc>
          <w:tcPr>
            <w:tcW w:w="4881" w:type="dxa"/>
          </w:tcPr>
          <w:p w14:paraId="5F7D9040" w14:textId="77777777" w:rsidR="00B5447C" w:rsidRPr="00B5447C" w:rsidRDefault="00B5447C" w:rsidP="000B548A">
            <w:pPr>
              <w:widowControl w:val="0"/>
              <w:jc w:val="both"/>
              <w:rPr>
                <w:rFonts w:ascii="Times New Roman" w:hAnsi="Times New Roman" w:cs="Times New Roman"/>
                <w:b/>
                <w:sz w:val="24"/>
                <w:szCs w:val="24"/>
              </w:rPr>
            </w:pPr>
            <w:r w:rsidRPr="00B5447C">
              <w:rPr>
                <w:rFonts w:ascii="Times New Roman" w:hAnsi="Times New Roman" w:cs="Times New Roman"/>
                <w:b/>
                <w:sz w:val="24"/>
                <w:szCs w:val="24"/>
              </w:rPr>
              <w:t>IZPILDĪTĀJS</w:t>
            </w:r>
          </w:p>
          <w:p w14:paraId="6F13C848" w14:textId="77777777" w:rsidR="00B5447C" w:rsidRPr="00B5447C" w:rsidRDefault="00B5447C" w:rsidP="000B548A">
            <w:pPr>
              <w:widowControl w:val="0"/>
              <w:jc w:val="both"/>
              <w:rPr>
                <w:rFonts w:ascii="Times New Roman" w:hAnsi="Times New Roman" w:cs="Times New Roman"/>
                <w:b/>
                <w:sz w:val="24"/>
                <w:szCs w:val="24"/>
              </w:rPr>
            </w:pPr>
          </w:p>
          <w:p w14:paraId="64F7549C" w14:textId="77777777" w:rsidR="00B5447C" w:rsidRPr="00B5447C" w:rsidRDefault="00B5447C" w:rsidP="000B548A">
            <w:pPr>
              <w:widowControl w:val="0"/>
              <w:rPr>
                <w:rFonts w:ascii="Times New Roman" w:hAnsi="Times New Roman" w:cs="Times New Roman"/>
                <w:sz w:val="24"/>
                <w:szCs w:val="24"/>
              </w:rPr>
            </w:pPr>
          </w:p>
          <w:p w14:paraId="7F75D895" w14:textId="77777777" w:rsidR="00B5447C" w:rsidRPr="00B5447C" w:rsidRDefault="00B5447C" w:rsidP="000B548A">
            <w:pPr>
              <w:widowControl w:val="0"/>
              <w:rPr>
                <w:rFonts w:ascii="Times New Roman" w:hAnsi="Times New Roman" w:cs="Times New Roman"/>
                <w:sz w:val="24"/>
                <w:szCs w:val="24"/>
              </w:rPr>
            </w:pPr>
          </w:p>
          <w:p w14:paraId="6702CC41" w14:textId="77777777" w:rsidR="00B5447C" w:rsidRPr="00B5447C" w:rsidRDefault="00B5447C" w:rsidP="000B548A">
            <w:pPr>
              <w:widowControl w:val="0"/>
              <w:rPr>
                <w:rFonts w:ascii="Times New Roman" w:hAnsi="Times New Roman" w:cs="Times New Roman"/>
                <w:sz w:val="24"/>
                <w:szCs w:val="24"/>
              </w:rPr>
            </w:pPr>
          </w:p>
          <w:p w14:paraId="7162CAD4" w14:textId="77777777" w:rsidR="00B5447C" w:rsidRPr="00B5447C" w:rsidRDefault="00B5447C" w:rsidP="000B548A">
            <w:pPr>
              <w:widowControl w:val="0"/>
              <w:rPr>
                <w:rFonts w:ascii="Times New Roman" w:hAnsi="Times New Roman" w:cs="Times New Roman"/>
                <w:sz w:val="24"/>
                <w:szCs w:val="24"/>
              </w:rPr>
            </w:pPr>
          </w:p>
          <w:p w14:paraId="760C1276" w14:textId="77777777" w:rsidR="00B5447C" w:rsidRPr="00B5447C" w:rsidRDefault="00B5447C" w:rsidP="000B548A">
            <w:pPr>
              <w:widowControl w:val="0"/>
              <w:rPr>
                <w:rFonts w:ascii="Times New Roman" w:hAnsi="Times New Roman" w:cs="Times New Roman"/>
                <w:sz w:val="24"/>
                <w:szCs w:val="24"/>
              </w:rPr>
            </w:pPr>
          </w:p>
          <w:p w14:paraId="482D24FD" w14:textId="77777777" w:rsidR="00B5447C" w:rsidRPr="00B5447C" w:rsidRDefault="00B5447C" w:rsidP="000B548A">
            <w:pPr>
              <w:widowControl w:val="0"/>
              <w:rPr>
                <w:rFonts w:ascii="Times New Roman" w:hAnsi="Times New Roman" w:cs="Times New Roman"/>
                <w:sz w:val="24"/>
                <w:szCs w:val="24"/>
              </w:rPr>
            </w:pPr>
          </w:p>
          <w:p w14:paraId="06F0DBF3" w14:textId="77777777" w:rsidR="00B5447C" w:rsidRPr="00B5447C" w:rsidRDefault="00B5447C" w:rsidP="000B548A">
            <w:pPr>
              <w:widowControl w:val="0"/>
              <w:rPr>
                <w:rFonts w:ascii="Times New Roman" w:hAnsi="Times New Roman" w:cs="Times New Roman"/>
                <w:sz w:val="24"/>
                <w:szCs w:val="24"/>
              </w:rPr>
            </w:pPr>
          </w:p>
          <w:p w14:paraId="6132AB2E" w14:textId="77777777" w:rsidR="00B5447C" w:rsidRPr="00B5447C" w:rsidRDefault="00B5447C" w:rsidP="000B548A">
            <w:pPr>
              <w:widowControl w:val="0"/>
              <w:rPr>
                <w:rFonts w:ascii="Times New Roman" w:hAnsi="Times New Roman" w:cs="Times New Roman"/>
                <w:sz w:val="24"/>
                <w:szCs w:val="24"/>
              </w:rPr>
            </w:pPr>
          </w:p>
          <w:p w14:paraId="6FDDDC80" w14:textId="77777777" w:rsidR="00B5447C" w:rsidRPr="00B5447C" w:rsidRDefault="00B5447C" w:rsidP="000B548A">
            <w:pPr>
              <w:widowControl w:val="0"/>
              <w:rPr>
                <w:rFonts w:ascii="Times New Roman" w:hAnsi="Times New Roman" w:cs="Times New Roman"/>
                <w:sz w:val="24"/>
                <w:szCs w:val="24"/>
              </w:rPr>
            </w:pPr>
            <w:r w:rsidRPr="00B5447C">
              <w:rPr>
                <w:rFonts w:ascii="Times New Roman" w:hAnsi="Times New Roman" w:cs="Times New Roman"/>
                <w:sz w:val="24"/>
                <w:szCs w:val="24"/>
              </w:rPr>
              <w:t xml:space="preserve">______________ </w:t>
            </w:r>
          </w:p>
          <w:p w14:paraId="2D60FDB5" w14:textId="77777777" w:rsidR="00B5447C" w:rsidRPr="00B5447C" w:rsidRDefault="00B5447C" w:rsidP="000B548A">
            <w:pPr>
              <w:widowControl w:val="0"/>
              <w:ind w:right="-1414"/>
              <w:jc w:val="both"/>
              <w:rPr>
                <w:rFonts w:ascii="Times New Roman" w:hAnsi="Times New Roman" w:cs="Times New Roman"/>
                <w:b/>
                <w:bCs/>
                <w:sz w:val="24"/>
                <w:szCs w:val="24"/>
              </w:rPr>
            </w:pPr>
            <w:r w:rsidRPr="00B5447C">
              <w:rPr>
                <w:rFonts w:ascii="Times New Roman" w:hAnsi="Times New Roman" w:cs="Times New Roman"/>
                <w:sz w:val="24"/>
                <w:szCs w:val="24"/>
              </w:rPr>
              <w:t>(paraksts)</w:t>
            </w:r>
          </w:p>
        </w:tc>
      </w:tr>
    </w:tbl>
    <w:p w14:paraId="63A35483" w14:textId="77777777" w:rsidR="00B5447C" w:rsidRPr="00B5447C" w:rsidRDefault="00B5447C" w:rsidP="00B5447C">
      <w:pPr>
        <w:widowControl w:val="0"/>
        <w:jc w:val="center"/>
        <w:rPr>
          <w:rFonts w:ascii="Times New Roman" w:hAnsi="Times New Roman" w:cs="Times New Roman"/>
          <w:iCs/>
          <w:sz w:val="24"/>
          <w:szCs w:val="24"/>
        </w:rPr>
      </w:pPr>
    </w:p>
    <w:p w14:paraId="3008D56D" w14:textId="77777777" w:rsidR="00D835BB" w:rsidRPr="00D835BB" w:rsidRDefault="00D835BB" w:rsidP="00D835BB">
      <w:pPr>
        <w:pStyle w:val="Sarakstarindkopa"/>
        <w:spacing w:line="360" w:lineRule="auto"/>
        <w:jc w:val="both"/>
        <w:rPr>
          <w:lang w:val="lv-LV"/>
        </w:rPr>
      </w:pPr>
    </w:p>
    <w:p w14:paraId="52EF9953" w14:textId="77777777" w:rsidR="00D835BB" w:rsidRPr="00E65237" w:rsidRDefault="00D835BB" w:rsidP="004A363E">
      <w:pPr>
        <w:tabs>
          <w:tab w:val="left" w:pos="3615"/>
        </w:tabs>
        <w:spacing w:after="0"/>
        <w:contextualSpacing/>
        <w:rPr>
          <w:rFonts w:ascii="Times New Roman" w:hAnsi="Times New Roman" w:cs="Times New Roman"/>
          <w:color w:val="000000"/>
          <w:sz w:val="24"/>
          <w:szCs w:val="24"/>
        </w:rPr>
      </w:pPr>
    </w:p>
    <w:sectPr w:rsidR="00D835BB" w:rsidRPr="00E65237" w:rsidSect="006A6BE2">
      <w:footerReference w:type="default" r:id="rId16"/>
      <w:pgSz w:w="11906" w:h="16838"/>
      <w:pgMar w:top="1134" w:right="567" w:bottom="1134" w:left="1701" w:header="567" w:footer="567"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EBB75" w14:textId="77777777" w:rsidR="001B70A8" w:rsidRDefault="001B70A8" w:rsidP="00F06EF8">
      <w:pPr>
        <w:spacing w:after="0" w:line="240" w:lineRule="auto"/>
      </w:pPr>
      <w:r>
        <w:separator/>
      </w:r>
    </w:p>
  </w:endnote>
  <w:endnote w:type="continuationSeparator" w:id="0">
    <w:p w14:paraId="7B406765" w14:textId="77777777" w:rsidR="001B70A8" w:rsidRDefault="001B70A8"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369600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462F5B3" w14:textId="4ADA7400" w:rsidR="00223A6F" w:rsidRPr="00223A6F" w:rsidRDefault="00223A6F">
            <w:pPr>
              <w:pStyle w:val="Kjene"/>
              <w:jc w:val="center"/>
              <w:rPr>
                <w:sz w:val="20"/>
                <w:szCs w:val="20"/>
              </w:rPr>
            </w:pPr>
            <w:r w:rsidRPr="00223A6F">
              <w:rPr>
                <w:sz w:val="20"/>
                <w:szCs w:val="20"/>
              </w:rPr>
              <w:t xml:space="preserve"> </w:t>
            </w:r>
            <w:r w:rsidRPr="00223A6F">
              <w:rPr>
                <w:sz w:val="20"/>
                <w:szCs w:val="20"/>
              </w:rPr>
              <w:fldChar w:fldCharType="begin"/>
            </w:r>
            <w:r w:rsidRPr="00223A6F">
              <w:rPr>
                <w:sz w:val="20"/>
                <w:szCs w:val="20"/>
              </w:rPr>
              <w:instrText>PAGE</w:instrText>
            </w:r>
            <w:r w:rsidRPr="00223A6F">
              <w:rPr>
                <w:sz w:val="20"/>
                <w:szCs w:val="20"/>
              </w:rPr>
              <w:fldChar w:fldCharType="separate"/>
            </w:r>
            <w:r w:rsidRPr="00223A6F">
              <w:rPr>
                <w:sz w:val="20"/>
                <w:szCs w:val="20"/>
              </w:rPr>
              <w:t>2</w:t>
            </w:r>
            <w:r w:rsidRPr="00223A6F">
              <w:rPr>
                <w:sz w:val="20"/>
                <w:szCs w:val="20"/>
              </w:rPr>
              <w:fldChar w:fldCharType="end"/>
            </w:r>
            <w:r w:rsidRPr="00223A6F">
              <w:rPr>
                <w:sz w:val="20"/>
                <w:szCs w:val="20"/>
              </w:rPr>
              <w:t xml:space="preserve"> no </w:t>
            </w:r>
            <w:r w:rsidRPr="00223A6F">
              <w:rPr>
                <w:sz w:val="20"/>
                <w:szCs w:val="20"/>
              </w:rPr>
              <w:fldChar w:fldCharType="begin"/>
            </w:r>
            <w:r w:rsidRPr="00223A6F">
              <w:rPr>
                <w:sz w:val="20"/>
                <w:szCs w:val="20"/>
              </w:rPr>
              <w:instrText>NUMPAGES</w:instrText>
            </w:r>
            <w:r w:rsidRPr="00223A6F">
              <w:rPr>
                <w:sz w:val="20"/>
                <w:szCs w:val="20"/>
              </w:rPr>
              <w:fldChar w:fldCharType="separate"/>
            </w:r>
            <w:r w:rsidRPr="00223A6F">
              <w:rPr>
                <w:sz w:val="20"/>
                <w:szCs w:val="20"/>
              </w:rPr>
              <w:t>2</w:t>
            </w:r>
            <w:r w:rsidRPr="00223A6F">
              <w:rPr>
                <w:sz w:val="20"/>
                <w:szCs w:val="20"/>
              </w:rPr>
              <w:fldChar w:fldCharType="end"/>
            </w:r>
          </w:p>
        </w:sdtContent>
      </w:sdt>
    </w:sdtContent>
  </w:sdt>
  <w:p w14:paraId="07D36FB9" w14:textId="77777777" w:rsidR="00FA4A33" w:rsidRDefault="00FA4A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42DA" w14:textId="77777777" w:rsidR="001B70A8" w:rsidRDefault="001B70A8" w:rsidP="00F06EF8">
      <w:pPr>
        <w:spacing w:after="0" w:line="240" w:lineRule="auto"/>
      </w:pPr>
      <w:r>
        <w:separator/>
      </w:r>
    </w:p>
  </w:footnote>
  <w:footnote w:type="continuationSeparator" w:id="0">
    <w:p w14:paraId="11F0F8E1" w14:textId="77777777" w:rsidR="001B70A8" w:rsidRDefault="001B70A8" w:rsidP="00F0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rPr>
        <w:rFonts w:hint="default"/>
        <w:b w:val="0"/>
        <w:color w:val="auto"/>
      </w:rPr>
    </w:lvl>
  </w:abstractNum>
  <w:abstractNum w:abstractNumId="1" w15:restartNumberingAfterBreak="0">
    <w:nsid w:val="070920C1"/>
    <w:multiLevelType w:val="hybridMultilevel"/>
    <w:tmpl w:val="37422C7C"/>
    <w:lvl w:ilvl="0" w:tplc="1F0A3664">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133BB9"/>
    <w:multiLevelType w:val="multilevel"/>
    <w:tmpl w:val="507AD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261E42"/>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176C2CA5"/>
    <w:multiLevelType w:val="hybridMultilevel"/>
    <w:tmpl w:val="E7F09F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EF6D45"/>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1FC21D3E"/>
    <w:multiLevelType w:val="hybridMultilevel"/>
    <w:tmpl w:val="C958C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086CE0"/>
    <w:multiLevelType w:val="hybridMultilevel"/>
    <w:tmpl w:val="96A6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00433B"/>
    <w:multiLevelType w:val="hybridMultilevel"/>
    <w:tmpl w:val="2CA06FE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EE44EC"/>
    <w:multiLevelType w:val="hybridMultilevel"/>
    <w:tmpl w:val="5AE6C5E4"/>
    <w:lvl w:ilvl="0" w:tplc="D5E6764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B315A6"/>
    <w:multiLevelType w:val="hybridMultilevel"/>
    <w:tmpl w:val="9A64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7A38A6"/>
    <w:multiLevelType w:val="hybridMultilevel"/>
    <w:tmpl w:val="4A3654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D438D7"/>
    <w:multiLevelType w:val="hybridMultilevel"/>
    <w:tmpl w:val="94EA5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7F7130"/>
    <w:multiLevelType w:val="hybridMultilevel"/>
    <w:tmpl w:val="DAAA6240"/>
    <w:lvl w:ilvl="0" w:tplc="FFFFFFFF">
      <w:start w:val="1"/>
      <w:numFmt w:val="decimal"/>
      <w:lvlText w:val="%1)"/>
      <w:lvlJc w:val="left"/>
      <w:pPr>
        <w:tabs>
          <w:tab w:val="num" w:pos="885"/>
        </w:tabs>
        <w:ind w:left="885" w:hanging="5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9C36220"/>
    <w:multiLevelType w:val="multilevel"/>
    <w:tmpl w:val="E152A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F3E20D2"/>
    <w:multiLevelType w:val="multilevel"/>
    <w:tmpl w:val="E1F28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213B71"/>
    <w:multiLevelType w:val="hybridMultilevel"/>
    <w:tmpl w:val="EC003A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1843A2"/>
    <w:multiLevelType w:val="hybridMultilevel"/>
    <w:tmpl w:val="35C67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316392"/>
    <w:multiLevelType w:val="multilevel"/>
    <w:tmpl w:val="07D83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F42CEE"/>
    <w:multiLevelType w:val="multilevel"/>
    <w:tmpl w:val="082E15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745475"/>
    <w:multiLevelType w:val="hybridMultilevel"/>
    <w:tmpl w:val="AD04FC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B605D6"/>
    <w:multiLevelType w:val="hybridMultilevel"/>
    <w:tmpl w:val="31ACD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BE4280"/>
    <w:multiLevelType w:val="hybridMultilevel"/>
    <w:tmpl w:val="C622C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5111323">
    <w:abstractNumId w:val="13"/>
  </w:num>
  <w:num w:numId="2" w16cid:durableId="259945874">
    <w:abstractNumId w:val="4"/>
  </w:num>
  <w:num w:numId="3" w16cid:durableId="356200119">
    <w:abstractNumId w:val="16"/>
  </w:num>
  <w:num w:numId="4" w16cid:durableId="971403173">
    <w:abstractNumId w:val="10"/>
  </w:num>
  <w:num w:numId="5" w16cid:durableId="1513491692">
    <w:abstractNumId w:val="6"/>
  </w:num>
  <w:num w:numId="6" w16cid:durableId="367149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84244">
    <w:abstractNumId w:val="12"/>
  </w:num>
  <w:num w:numId="8" w16cid:durableId="516310980">
    <w:abstractNumId w:val="0"/>
  </w:num>
  <w:num w:numId="9" w16cid:durableId="1814328527">
    <w:abstractNumId w:val="15"/>
  </w:num>
  <w:num w:numId="10" w16cid:durableId="83772839">
    <w:abstractNumId w:val="18"/>
  </w:num>
  <w:num w:numId="11" w16cid:durableId="1220050759">
    <w:abstractNumId w:val="20"/>
  </w:num>
  <w:num w:numId="12" w16cid:durableId="547692436">
    <w:abstractNumId w:val="3"/>
  </w:num>
  <w:num w:numId="13" w16cid:durableId="457185049">
    <w:abstractNumId w:val="17"/>
  </w:num>
  <w:num w:numId="14" w16cid:durableId="1126655192">
    <w:abstractNumId w:val="7"/>
  </w:num>
  <w:num w:numId="15" w16cid:durableId="2023126516">
    <w:abstractNumId w:val="2"/>
  </w:num>
  <w:num w:numId="16" w16cid:durableId="1654334856">
    <w:abstractNumId w:val="21"/>
  </w:num>
  <w:num w:numId="17" w16cid:durableId="250162172">
    <w:abstractNumId w:val="9"/>
  </w:num>
  <w:num w:numId="18" w16cid:durableId="577789084">
    <w:abstractNumId w:val="28"/>
  </w:num>
  <w:num w:numId="19" w16cid:durableId="48581757">
    <w:abstractNumId w:val="23"/>
  </w:num>
  <w:num w:numId="20" w16cid:durableId="1512262051">
    <w:abstractNumId w:val="24"/>
  </w:num>
  <w:num w:numId="21" w16cid:durableId="1026710065">
    <w:abstractNumId w:val="26"/>
  </w:num>
  <w:num w:numId="22" w16cid:durableId="1752311283">
    <w:abstractNumId w:val="1"/>
  </w:num>
  <w:num w:numId="23" w16cid:durableId="590510872">
    <w:abstractNumId w:val="19"/>
  </w:num>
  <w:num w:numId="24" w16cid:durableId="993216767">
    <w:abstractNumId w:val="22"/>
  </w:num>
  <w:num w:numId="25" w16cid:durableId="485898902">
    <w:abstractNumId w:val="14"/>
  </w:num>
  <w:num w:numId="26" w16cid:durableId="582034347">
    <w:abstractNumId w:val="27"/>
  </w:num>
  <w:num w:numId="27" w16cid:durableId="2046983796">
    <w:abstractNumId w:val="5"/>
  </w:num>
  <w:num w:numId="28" w16cid:durableId="548418275">
    <w:abstractNumId w:val="8"/>
  </w:num>
  <w:num w:numId="29" w16cid:durableId="188613826">
    <w:abstractNumId w:val="11"/>
  </w:num>
  <w:num w:numId="30" w16cid:durableId="178576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3"/>
    <w:rsid w:val="00011336"/>
    <w:rsid w:val="00011D76"/>
    <w:rsid w:val="00012923"/>
    <w:rsid w:val="00013E6E"/>
    <w:rsid w:val="00016126"/>
    <w:rsid w:val="000239AE"/>
    <w:rsid w:val="00031DD0"/>
    <w:rsid w:val="00032F54"/>
    <w:rsid w:val="0003503D"/>
    <w:rsid w:val="00043385"/>
    <w:rsid w:val="000514EF"/>
    <w:rsid w:val="00062189"/>
    <w:rsid w:val="00064610"/>
    <w:rsid w:val="00066C22"/>
    <w:rsid w:val="00094A96"/>
    <w:rsid w:val="000955C1"/>
    <w:rsid w:val="00096AC6"/>
    <w:rsid w:val="0009795B"/>
    <w:rsid w:val="00097964"/>
    <w:rsid w:val="000A43A0"/>
    <w:rsid w:val="000B0DA3"/>
    <w:rsid w:val="000B2ED3"/>
    <w:rsid w:val="000B6B0A"/>
    <w:rsid w:val="000C05B7"/>
    <w:rsid w:val="000D395F"/>
    <w:rsid w:val="001108CB"/>
    <w:rsid w:val="001112F0"/>
    <w:rsid w:val="001251FA"/>
    <w:rsid w:val="001261A1"/>
    <w:rsid w:val="001278CD"/>
    <w:rsid w:val="00130D7C"/>
    <w:rsid w:val="00135DA6"/>
    <w:rsid w:val="00135E13"/>
    <w:rsid w:val="00144DD5"/>
    <w:rsid w:val="00146318"/>
    <w:rsid w:val="001631D7"/>
    <w:rsid w:val="00173A54"/>
    <w:rsid w:val="001740DE"/>
    <w:rsid w:val="00180DA9"/>
    <w:rsid w:val="0018576E"/>
    <w:rsid w:val="00186E5D"/>
    <w:rsid w:val="001900C8"/>
    <w:rsid w:val="00192229"/>
    <w:rsid w:val="001923AC"/>
    <w:rsid w:val="001967F4"/>
    <w:rsid w:val="00197BE7"/>
    <w:rsid w:val="001B00D7"/>
    <w:rsid w:val="001B01C7"/>
    <w:rsid w:val="001B1BEC"/>
    <w:rsid w:val="001B3723"/>
    <w:rsid w:val="001B48C3"/>
    <w:rsid w:val="001B70A8"/>
    <w:rsid w:val="001B781D"/>
    <w:rsid w:val="001C12EE"/>
    <w:rsid w:val="001D6C8A"/>
    <w:rsid w:val="001D6D0F"/>
    <w:rsid w:val="001E07CA"/>
    <w:rsid w:val="001E265D"/>
    <w:rsid w:val="001E6914"/>
    <w:rsid w:val="001F1642"/>
    <w:rsid w:val="001F2700"/>
    <w:rsid w:val="001F377B"/>
    <w:rsid w:val="002102B1"/>
    <w:rsid w:val="002145C3"/>
    <w:rsid w:val="002149FD"/>
    <w:rsid w:val="00214D0C"/>
    <w:rsid w:val="00215605"/>
    <w:rsid w:val="00217D18"/>
    <w:rsid w:val="00220F1C"/>
    <w:rsid w:val="00223A6F"/>
    <w:rsid w:val="002248FC"/>
    <w:rsid w:val="00224D8E"/>
    <w:rsid w:val="00237B42"/>
    <w:rsid w:val="00245516"/>
    <w:rsid w:val="00255AF1"/>
    <w:rsid w:val="0025774F"/>
    <w:rsid w:val="0026484B"/>
    <w:rsid w:val="00282E11"/>
    <w:rsid w:val="002A4C3B"/>
    <w:rsid w:val="002A568D"/>
    <w:rsid w:val="002A642B"/>
    <w:rsid w:val="002A734D"/>
    <w:rsid w:val="002B0524"/>
    <w:rsid w:val="002C2842"/>
    <w:rsid w:val="002C7EED"/>
    <w:rsid w:val="002D1B5D"/>
    <w:rsid w:val="002D2BB1"/>
    <w:rsid w:val="002D61F4"/>
    <w:rsid w:val="002E108F"/>
    <w:rsid w:val="002E43C4"/>
    <w:rsid w:val="002E5ABA"/>
    <w:rsid w:val="002F70D8"/>
    <w:rsid w:val="00303444"/>
    <w:rsid w:val="003042C5"/>
    <w:rsid w:val="003061C5"/>
    <w:rsid w:val="00306B3D"/>
    <w:rsid w:val="00312409"/>
    <w:rsid w:val="00321AF0"/>
    <w:rsid w:val="003240AA"/>
    <w:rsid w:val="00337D9D"/>
    <w:rsid w:val="00344AD4"/>
    <w:rsid w:val="00353ED2"/>
    <w:rsid w:val="00354D82"/>
    <w:rsid w:val="00355FFB"/>
    <w:rsid w:val="00356973"/>
    <w:rsid w:val="00362165"/>
    <w:rsid w:val="00363F9F"/>
    <w:rsid w:val="00380062"/>
    <w:rsid w:val="003850C1"/>
    <w:rsid w:val="003853E1"/>
    <w:rsid w:val="0038631E"/>
    <w:rsid w:val="003959DA"/>
    <w:rsid w:val="003A6094"/>
    <w:rsid w:val="003B4BAA"/>
    <w:rsid w:val="003D34FC"/>
    <w:rsid w:val="003D3505"/>
    <w:rsid w:val="003D511D"/>
    <w:rsid w:val="003E5708"/>
    <w:rsid w:val="003E58F6"/>
    <w:rsid w:val="003F0757"/>
    <w:rsid w:val="00401602"/>
    <w:rsid w:val="00404267"/>
    <w:rsid w:val="00410BC0"/>
    <w:rsid w:val="00413E64"/>
    <w:rsid w:val="00414DCE"/>
    <w:rsid w:val="00416E04"/>
    <w:rsid w:val="004203B7"/>
    <w:rsid w:val="00431441"/>
    <w:rsid w:val="00432364"/>
    <w:rsid w:val="0043315C"/>
    <w:rsid w:val="00434AF7"/>
    <w:rsid w:val="004364C9"/>
    <w:rsid w:val="00441944"/>
    <w:rsid w:val="00443F9D"/>
    <w:rsid w:val="004510E2"/>
    <w:rsid w:val="00452C41"/>
    <w:rsid w:val="0045452F"/>
    <w:rsid w:val="00454E35"/>
    <w:rsid w:val="004574DE"/>
    <w:rsid w:val="00457AF8"/>
    <w:rsid w:val="00461BC2"/>
    <w:rsid w:val="00470656"/>
    <w:rsid w:val="00474FDB"/>
    <w:rsid w:val="00475D7E"/>
    <w:rsid w:val="00482190"/>
    <w:rsid w:val="00483715"/>
    <w:rsid w:val="004846F9"/>
    <w:rsid w:val="0048633B"/>
    <w:rsid w:val="0049075B"/>
    <w:rsid w:val="00494906"/>
    <w:rsid w:val="00495059"/>
    <w:rsid w:val="00496CD4"/>
    <w:rsid w:val="004A363E"/>
    <w:rsid w:val="004A4875"/>
    <w:rsid w:val="004A6204"/>
    <w:rsid w:val="004A67E0"/>
    <w:rsid w:val="004B5BDB"/>
    <w:rsid w:val="004C0552"/>
    <w:rsid w:val="004C1BA9"/>
    <w:rsid w:val="004D0B64"/>
    <w:rsid w:val="004D2DD2"/>
    <w:rsid w:val="004E1BDD"/>
    <w:rsid w:val="004E40CA"/>
    <w:rsid w:val="004E53A1"/>
    <w:rsid w:val="004E55A8"/>
    <w:rsid w:val="004E5808"/>
    <w:rsid w:val="004E7230"/>
    <w:rsid w:val="004F2C73"/>
    <w:rsid w:val="004F398E"/>
    <w:rsid w:val="004F7FAA"/>
    <w:rsid w:val="005033FE"/>
    <w:rsid w:val="00512A1C"/>
    <w:rsid w:val="00513445"/>
    <w:rsid w:val="005248E4"/>
    <w:rsid w:val="00533DE1"/>
    <w:rsid w:val="005340C7"/>
    <w:rsid w:val="005346E0"/>
    <w:rsid w:val="00535F28"/>
    <w:rsid w:val="00540B12"/>
    <w:rsid w:val="00540C4A"/>
    <w:rsid w:val="0054102F"/>
    <w:rsid w:val="00544D44"/>
    <w:rsid w:val="0054513A"/>
    <w:rsid w:val="00557772"/>
    <w:rsid w:val="00563AA2"/>
    <w:rsid w:val="00564BF3"/>
    <w:rsid w:val="00567C01"/>
    <w:rsid w:val="00585D6B"/>
    <w:rsid w:val="005932AF"/>
    <w:rsid w:val="00597198"/>
    <w:rsid w:val="005A5287"/>
    <w:rsid w:val="005A7A19"/>
    <w:rsid w:val="005B0B03"/>
    <w:rsid w:val="005B4EF7"/>
    <w:rsid w:val="005C1DEA"/>
    <w:rsid w:val="005C4575"/>
    <w:rsid w:val="005D4525"/>
    <w:rsid w:val="005D4A57"/>
    <w:rsid w:val="005D68C3"/>
    <w:rsid w:val="005D73F6"/>
    <w:rsid w:val="005F0293"/>
    <w:rsid w:val="005F377B"/>
    <w:rsid w:val="00606BC7"/>
    <w:rsid w:val="006074F4"/>
    <w:rsid w:val="00611E32"/>
    <w:rsid w:val="0061485A"/>
    <w:rsid w:val="00620849"/>
    <w:rsid w:val="0062183C"/>
    <w:rsid w:val="006225FA"/>
    <w:rsid w:val="00624795"/>
    <w:rsid w:val="006252A3"/>
    <w:rsid w:val="00633A25"/>
    <w:rsid w:val="0064416A"/>
    <w:rsid w:val="006569E6"/>
    <w:rsid w:val="00667E2F"/>
    <w:rsid w:val="00672C5F"/>
    <w:rsid w:val="00676019"/>
    <w:rsid w:val="006809F2"/>
    <w:rsid w:val="006821A4"/>
    <w:rsid w:val="0068634E"/>
    <w:rsid w:val="0068773E"/>
    <w:rsid w:val="0069116A"/>
    <w:rsid w:val="0069262D"/>
    <w:rsid w:val="00694FAE"/>
    <w:rsid w:val="006952BA"/>
    <w:rsid w:val="00696753"/>
    <w:rsid w:val="006A3B6A"/>
    <w:rsid w:val="006A4E4D"/>
    <w:rsid w:val="006A6BE2"/>
    <w:rsid w:val="006B2EA9"/>
    <w:rsid w:val="006B6F4B"/>
    <w:rsid w:val="006C440E"/>
    <w:rsid w:val="006D4925"/>
    <w:rsid w:val="006E18B4"/>
    <w:rsid w:val="006F0ABF"/>
    <w:rsid w:val="006F2948"/>
    <w:rsid w:val="00705F3A"/>
    <w:rsid w:val="00720524"/>
    <w:rsid w:val="00722793"/>
    <w:rsid w:val="00725BA7"/>
    <w:rsid w:val="00741E75"/>
    <w:rsid w:val="00761C4C"/>
    <w:rsid w:val="00763E09"/>
    <w:rsid w:val="00767FCF"/>
    <w:rsid w:val="00772077"/>
    <w:rsid w:val="00773FD8"/>
    <w:rsid w:val="0077500E"/>
    <w:rsid w:val="00784170"/>
    <w:rsid w:val="007869A6"/>
    <w:rsid w:val="0078724E"/>
    <w:rsid w:val="00787934"/>
    <w:rsid w:val="0079120A"/>
    <w:rsid w:val="00791970"/>
    <w:rsid w:val="00797708"/>
    <w:rsid w:val="007A1F4D"/>
    <w:rsid w:val="007A43FD"/>
    <w:rsid w:val="007A63AB"/>
    <w:rsid w:val="007B4B45"/>
    <w:rsid w:val="007D1804"/>
    <w:rsid w:val="007D2848"/>
    <w:rsid w:val="007D4556"/>
    <w:rsid w:val="007D66D3"/>
    <w:rsid w:val="007D7ECE"/>
    <w:rsid w:val="007E221F"/>
    <w:rsid w:val="007E3614"/>
    <w:rsid w:val="007F7B52"/>
    <w:rsid w:val="00810547"/>
    <w:rsid w:val="008122A4"/>
    <w:rsid w:val="00812714"/>
    <w:rsid w:val="00815DC7"/>
    <w:rsid w:val="00821921"/>
    <w:rsid w:val="008316BA"/>
    <w:rsid w:val="0083366D"/>
    <w:rsid w:val="00844377"/>
    <w:rsid w:val="00863A0E"/>
    <w:rsid w:val="008644B0"/>
    <w:rsid w:val="00870143"/>
    <w:rsid w:val="00871A03"/>
    <w:rsid w:val="008727F0"/>
    <w:rsid w:val="0087527B"/>
    <w:rsid w:val="00886C28"/>
    <w:rsid w:val="00887109"/>
    <w:rsid w:val="00890C5E"/>
    <w:rsid w:val="00894CEF"/>
    <w:rsid w:val="008A27E2"/>
    <w:rsid w:val="008A4AC2"/>
    <w:rsid w:val="008A54AE"/>
    <w:rsid w:val="008C2CB4"/>
    <w:rsid w:val="008C4709"/>
    <w:rsid w:val="008C7424"/>
    <w:rsid w:val="008D1A93"/>
    <w:rsid w:val="008D4E2B"/>
    <w:rsid w:val="008D6489"/>
    <w:rsid w:val="008E4CC1"/>
    <w:rsid w:val="008E78D7"/>
    <w:rsid w:val="008F2AF5"/>
    <w:rsid w:val="008F5D0A"/>
    <w:rsid w:val="009051F5"/>
    <w:rsid w:val="009075E7"/>
    <w:rsid w:val="0091598C"/>
    <w:rsid w:val="0092776D"/>
    <w:rsid w:val="0093349A"/>
    <w:rsid w:val="0094228D"/>
    <w:rsid w:val="009428F9"/>
    <w:rsid w:val="00951C22"/>
    <w:rsid w:val="0096354D"/>
    <w:rsid w:val="009740AC"/>
    <w:rsid w:val="009833B6"/>
    <w:rsid w:val="00983876"/>
    <w:rsid w:val="00985974"/>
    <w:rsid w:val="00986197"/>
    <w:rsid w:val="0098679C"/>
    <w:rsid w:val="009916E0"/>
    <w:rsid w:val="009B5B17"/>
    <w:rsid w:val="009C49EE"/>
    <w:rsid w:val="009D2BCE"/>
    <w:rsid w:val="009F1C16"/>
    <w:rsid w:val="009F357A"/>
    <w:rsid w:val="009F49AF"/>
    <w:rsid w:val="009F67C6"/>
    <w:rsid w:val="009F7EAF"/>
    <w:rsid w:val="00A014E0"/>
    <w:rsid w:val="00A02978"/>
    <w:rsid w:val="00A04D51"/>
    <w:rsid w:val="00A10C26"/>
    <w:rsid w:val="00A241E2"/>
    <w:rsid w:val="00A24BD0"/>
    <w:rsid w:val="00A26577"/>
    <w:rsid w:val="00A32C4B"/>
    <w:rsid w:val="00A34456"/>
    <w:rsid w:val="00A45102"/>
    <w:rsid w:val="00A50637"/>
    <w:rsid w:val="00A51114"/>
    <w:rsid w:val="00A54B14"/>
    <w:rsid w:val="00A7071D"/>
    <w:rsid w:val="00A82844"/>
    <w:rsid w:val="00A8323B"/>
    <w:rsid w:val="00A83B80"/>
    <w:rsid w:val="00A85DEC"/>
    <w:rsid w:val="00A8755B"/>
    <w:rsid w:val="00A87EE9"/>
    <w:rsid w:val="00A91F77"/>
    <w:rsid w:val="00A95C93"/>
    <w:rsid w:val="00AA55AA"/>
    <w:rsid w:val="00AA70AC"/>
    <w:rsid w:val="00AB0592"/>
    <w:rsid w:val="00AB1790"/>
    <w:rsid w:val="00AB5829"/>
    <w:rsid w:val="00AB689C"/>
    <w:rsid w:val="00AC0B80"/>
    <w:rsid w:val="00AC423A"/>
    <w:rsid w:val="00AE431F"/>
    <w:rsid w:val="00AE59F7"/>
    <w:rsid w:val="00AE7EAC"/>
    <w:rsid w:val="00AF0153"/>
    <w:rsid w:val="00AF0950"/>
    <w:rsid w:val="00AF50F8"/>
    <w:rsid w:val="00AF6FF3"/>
    <w:rsid w:val="00B00A18"/>
    <w:rsid w:val="00B07CAE"/>
    <w:rsid w:val="00B179BE"/>
    <w:rsid w:val="00B206D7"/>
    <w:rsid w:val="00B237F6"/>
    <w:rsid w:val="00B245E4"/>
    <w:rsid w:val="00B34B2B"/>
    <w:rsid w:val="00B35C1F"/>
    <w:rsid w:val="00B4120C"/>
    <w:rsid w:val="00B47C49"/>
    <w:rsid w:val="00B53EA2"/>
    <w:rsid w:val="00B5447C"/>
    <w:rsid w:val="00B65042"/>
    <w:rsid w:val="00B65058"/>
    <w:rsid w:val="00B70C06"/>
    <w:rsid w:val="00B70C82"/>
    <w:rsid w:val="00B71DBA"/>
    <w:rsid w:val="00B75E39"/>
    <w:rsid w:val="00B82B46"/>
    <w:rsid w:val="00B87F81"/>
    <w:rsid w:val="00BA13C7"/>
    <w:rsid w:val="00BA31BF"/>
    <w:rsid w:val="00BA35D0"/>
    <w:rsid w:val="00BA3837"/>
    <w:rsid w:val="00BB1D38"/>
    <w:rsid w:val="00BC53FF"/>
    <w:rsid w:val="00BC5C8A"/>
    <w:rsid w:val="00BC784E"/>
    <w:rsid w:val="00BD7CC7"/>
    <w:rsid w:val="00BE41FA"/>
    <w:rsid w:val="00BF4026"/>
    <w:rsid w:val="00C011A1"/>
    <w:rsid w:val="00C02C8B"/>
    <w:rsid w:val="00C0487A"/>
    <w:rsid w:val="00C1759D"/>
    <w:rsid w:val="00C20EC2"/>
    <w:rsid w:val="00C2159D"/>
    <w:rsid w:val="00C25313"/>
    <w:rsid w:val="00C26744"/>
    <w:rsid w:val="00C271DB"/>
    <w:rsid w:val="00C3139E"/>
    <w:rsid w:val="00C43F04"/>
    <w:rsid w:val="00C51051"/>
    <w:rsid w:val="00C5287A"/>
    <w:rsid w:val="00C53E14"/>
    <w:rsid w:val="00C621BC"/>
    <w:rsid w:val="00C623F4"/>
    <w:rsid w:val="00C6748F"/>
    <w:rsid w:val="00C74B08"/>
    <w:rsid w:val="00C75668"/>
    <w:rsid w:val="00C81919"/>
    <w:rsid w:val="00C843E8"/>
    <w:rsid w:val="00C919C2"/>
    <w:rsid w:val="00C93E2F"/>
    <w:rsid w:val="00C944DC"/>
    <w:rsid w:val="00C95763"/>
    <w:rsid w:val="00C95789"/>
    <w:rsid w:val="00CA77FC"/>
    <w:rsid w:val="00CB1424"/>
    <w:rsid w:val="00CC0021"/>
    <w:rsid w:val="00CC1178"/>
    <w:rsid w:val="00CC258E"/>
    <w:rsid w:val="00CD2FF6"/>
    <w:rsid w:val="00CD5149"/>
    <w:rsid w:val="00CE7F46"/>
    <w:rsid w:val="00CF7631"/>
    <w:rsid w:val="00CF7C84"/>
    <w:rsid w:val="00D111C8"/>
    <w:rsid w:val="00D14922"/>
    <w:rsid w:val="00D16D8C"/>
    <w:rsid w:val="00D2188C"/>
    <w:rsid w:val="00D2427A"/>
    <w:rsid w:val="00D253C2"/>
    <w:rsid w:val="00D307BA"/>
    <w:rsid w:val="00D34530"/>
    <w:rsid w:val="00D36B9D"/>
    <w:rsid w:val="00D4160D"/>
    <w:rsid w:val="00D43C94"/>
    <w:rsid w:val="00D4410C"/>
    <w:rsid w:val="00D52E88"/>
    <w:rsid w:val="00D53C7E"/>
    <w:rsid w:val="00D54DC0"/>
    <w:rsid w:val="00D76F5B"/>
    <w:rsid w:val="00D835BB"/>
    <w:rsid w:val="00D852F1"/>
    <w:rsid w:val="00D85368"/>
    <w:rsid w:val="00DA2A7F"/>
    <w:rsid w:val="00DA2CD3"/>
    <w:rsid w:val="00DA437A"/>
    <w:rsid w:val="00DB3963"/>
    <w:rsid w:val="00DC3562"/>
    <w:rsid w:val="00DC4337"/>
    <w:rsid w:val="00DC496D"/>
    <w:rsid w:val="00DC58CE"/>
    <w:rsid w:val="00DD52F8"/>
    <w:rsid w:val="00DE0CD4"/>
    <w:rsid w:val="00DE2BEE"/>
    <w:rsid w:val="00DE2D2A"/>
    <w:rsid w:val="00E007A3"/>
    <w:rsid w:val="00E06603"/>
    <w:rsid w:val="00E1052E"/>
    <w:rsid w:val="00E16326"/>
    <w:rsid w:val="00E17FE6"/>
    <w:rsid w:val="00E2592F"/>
    <w:rsid w:val="00E2716B"/>
    <w:rsid w:val="00E40255"/>
    <w:rsid w:val="00E428BE"/>
    <w:rsid w:val="00E55FB8"/>
    <w:rsid w:val="00E56191"/>
    <w:rsid w:val="00E56796"/>
    <w:rsid w:val="00E6054C"/>
    <w:rsid w:val="00E630B0"/>
    <w:rsid w:val="00E63B47"/>
    <w:rsid w:val="00E63C93"/>
    <w:rsid w:val="00E65237"/>
    <w:rsid w:val="00E66710"/>
    <w:rsid w:val="00E67224"/>
    <w:rsid w:val="00E704D7"/>
    <w:rsid w:val="00E77BFC"/>
    <w:rsid w:val="00E81363"/>
    <w:rsid w:val="00E85C83"/>
    <w:rsid w:val="00E90978"/>
    <w:rsid w:val="00E93FB6"/>
    <w:rsid w:val="00E96063"/>
    <w:rsid w:val="00E960EF"/>
    <w:rsid w:val="00EA1B0B"/>
    <w:rsid w:val="00EA72C9"/>
    <w:rsid w:val="00EB36C9"/>
    <w:rsid w:val="00ED1886"/>
    <w:rsid w:val="00ED5243"/>
    <w:rsid w:val="00ED762F"/>
    <w:rsid w:val="00EE0D98"/>
    <w:rsid w:val="00EE14FE"/>
    <w:rsid w:val="00EF2AB5"/>
    <w:rsid w:val="00EF4F06"/>
    <w:rsid w:val="00F01087"/>
    <w:rsid w:val="00F06ECF"/>
    <w:rsid w:val="00F06EF8"/>
    <w:rsid w:val="00F1295D"/>
    <w:rsid w:val="00F15786"/>
    <w:rsid w:val="00F21588"/>
    <w:rsid w:val="00F23BEF"/>
    <w:rsid w:val="00F34085"/>
    <w:rsid w:val="00F36215"/>
    <w:rsid w:val="00F41634"/>
    <w:rsid w:val="00F42F5F"/>
    <w:rsid w:val="00F45B31"/>
    <w:rsid w:val="00F4744F"/>
    <w:rsid w:val="00F5313E"/>
    <w:rsid w:val="00F5510D"/>
    <w:rsid w:val="00F56F87"/>
    <w:rsid w:val="00F57092"/>
    <w:rsid w:val="00F662D3"/>
    <w:rsid w:val="00F6750C"/>
    <w:rsid w:val="00F73905"/>
    <w:rsid w:val="00F74341"/>
    <w:rsid w:val="00F84764"/>
    <w:rsid w:val="00F850FD"/>
    <w:rsid w:val="00F92AFB"/>
    <w:rsid w:val="00F93CF2"/>
    <w:rsid w:val="00F95766"/>
    <w:rsid w:val="00F9730D"/>
    <w:rsid w:val="00FA35C2"/>
    <w:rsid w:val="00FA4A33"/>
    <w:rsid w:val="00FA5037"/>
    <w:rsid w:val="00FA701F"/>
    <w:rsid w:val="00FA724F"/>
    <w:rsid w:val="00FB2FFF"/>
    <w:rsid w:val="00FB4988"/>
    <w:rsid w:val="00FC6DC6"/>
    <w:rsid w:val="00FD1198"/>
    <w:rsid w:val="00FD2CB4"/>
    <w:rsid w:val="00FD6715"/>
    <w:rsid w:val="00FE5FEF"/>
    <w:rsid w:val="00FE761B"/>
    <w:rsid w:val="00FF1412"/>
    <w:rsid w:val="00FF1BD5"/>
    <w:rsid w:val="00FF2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42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4">
    <w:name w:val="heading 4"/>
    <w:basedOn w:val="Parasts"/>
    <w:next w:val="Parasts"/>
    <w:link w:val="Virsraksts4Rakstz"/>
    <w:uiPriority w:val="9"/>
    <w:semiHidden/>
    <w:unhideWhenUsed/>
    <w:qFormat/>
    <w:rsid w:val="00B5447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1F377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C423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AC423A"/>
    <w:rPr>
      <w:color w:val="0000FF"/>
      <w:u w:val="single"/>
    </w:rPr>
  </w:style>
  <w:style w:type="table" w:styleId="Reatabula">
    <w:name w:val="Table Grid"/>
    <w:basedOn w:val="Parastatabula"/>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Strip,Virsraksti,H&amp;P List Paragraph,2,Saistīto dokumentu saraksts,Colorful List - Accent 12,List Paragraph1,Numurets,PPS_Bullet,Numbered Para 1,Dot pt,No Spacing1,List Paragraph Char Char Char,syle 1"/>
    <w:basedOn w:val="Parasts"/>
    <w:link w:val="SarakstarindkopaRakstz"/>
    <w:uiPriority w:val="34"/>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Komentraatsauce">
    <w:name w:val="annotation reference"/>
    <w:basedOn w:val="Noklusjumarindkopasfonts"/>
    <w:uiPriority w:val="99"/>
    <w:semiHidden/>
    <w:unhideWhenUsed/>
    <w:rsid w:val="00CC0021"/>
    <w:rPr>
      <w:sz w:val="16"/>
      <w:szCs w:val="16"/>
    </w:rPr>
  </w:style>
  <w:style w:type="paragraph" w:styleId="Komentrateksts">
    <w:name w:val="annotation text"/>
    <w:basedOn w:val="Parasts"/>
    <w:link w:val="KomentratekstsRakstz"/>
    <w:unhideWhenUsed/>
    <w:rsid w:val="00CC0021"/>
    <w:pPr>
      <w:spacing w:line="240" w:lineRule="auto"/>
    </w:pPr>
    <w:rPr>
      <w:sz w:val="20"/>
      <w:szCs w:val="20"/>
    </w:rPr>
  </w:style>
  <w:style w:type="character" w:customStyle="1" w:styleId="KomentratekstsRakstz">
    <w:name w:val="Komentāra teksts Rakstz."/>
    <w:basedOn w:val="Noklusjumarindkopasfonts"/>
    <w:link w:val="Komentrateksts"/>
    <w:rsid w:val="00CC0021"/>
    <w:rPr>
      <w:sz w:val="20"/>
      <w:szCs w:val="20"/>
    </w:rPr>
  </w:style>
  <w:style w:type="paragraph" w:styleId="Komentratma">
    <w:name w:val="annotation subject"/>
    <w:basedOn w:val="Komentrateksts"/>
    <w:next w:val="Komentrateksts"/>
    <w:link w:val="KomentratmaRakstz"/>
    <w:uiPriority w:val="99"/>
    <w:semiHidden/>
    <w:unhideWhenUsed/>
    <w:rsid w:val="00CC0021"/>
    <w:rPr>
      <w:b/>
      <w:bCs/>
    </w:rPr>
  </w:style>
  <w:style w:type="character" w:customStyle="1" w:styleId="KomentratmaRakstz">
    <w:name w:val="Komentāra tēma Rakstz."/>
    <w:basedOn w:val="KomentratekstsRakstz"/>
    <w:link w:val="Komentratma"/>
    <w:uiPriority w:val="99"/>
    <w:semiHidden/>
    <w:rsid w:val="00CC0021"/>
    <w:rPr>
      <w:b/>
      <w:bCs/>
      <w:sz w:val="20"/>
      <w:szCs w:val="20"/>
    </w:rPr>
  </w:style>
  <w:style w:type="paragraph" w:styleId="Balonteksts">
    <w:name w:val="Balloon Text"/>
    <w:basedOn w:val="Parasts"/>
    <w:link w:val="BalontekstsRakstz"/>
    <w:uiPriority w:val="99"/>
    <w:semiHidden/>
    <w:unhideWhenUsed/>
    <w:rsid w:val="00CC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021"/>
    <w:rPr>
      <w:rFonts w:ascii="Segoe UI" w:hAnsi="Segoe UI" w:cs="Segoe UI"/>
      <w:sz w:val="18"/>
      <w:szCs w:val="18"/>
    </w:rPr>
  </w:style>
  <w:style w:type="paragraph" w:customStyle="1" w:styleId="Punkts">
    <w:name w:val="Punkts"/>
    <w:basedOn w:val="Parasts"/>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Nosaukums">
    <w:name w:val="Title"/>
    <w:basedOn w:val="Parasts"/>
    <w:link w:val="NosaukumsRakstz"/>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431441"/>
    <w:rPr>
      <w:rFonts w:ascii="Times New Roman" w:eastAsia="Times New Roman" w:hAnsi="Times New Roman" w:cs="Times New Roman"/>
      <w:b/>
      <w:bCs/>
      <w:sz w:val="24"/>
      <w:szCs w:val="20"/>
      <w:lang w:val="en-US"/>
    </w:rPr>
  </w:style>
  <w:style w:type="paragraph" w:styleId="Galvene">
    <w:name w:val="header"/>
    <w:basedOn w:val="Parasts"/>
    <w:link w:val="GalveneRakstz"/>
    <w:unhideWhenUsed/>
    <w:rsid w:val="00F06EF8"/>
    <w:pPr>
      <w:tabs>
        <w:tab w:val="center" w:pos="4153"/>
        <w:tab w:val="right" w:pos="8306"/>
      </w:tabs>
      <w:spacing w:after="0" w:line="240" w:lineRule="auto"/>
    </w:pPr>
  </w:style>
  <w:style w:type="character" w:customStyle="1" w:styleId="GalveneRakstz">
    <w:name w:val="Galvene Rakstz."/>
    <w:basedOn w:val="Noklusjumarindkopasfonts"/>
    <w:link w:val="Galvene"/>
    <w:rsid w:val="00F06EF8"/>
  </w:style>
  <w:style w:type="paragraph" w:styleId="Kjene">
    <w:name w:val="footer"/>
    <w:basedOn w:val="Parasts"/>
    <w:link w:val="KjeneRakstz"/>
    <w:uiPriority w:val="99"/>
    <w:unhideWhenUsed/>
    <w:rsid w:val="00F06E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6EF8"/>
  </w:style>
  <w:style w:type="character" w:customStyle="1" w:styleId="SarakstarindkopaRakstz">
    <w:name w:val="Saraksta rindkopa Rakstz."/>
    <w:aliases w:val="Syle 1 Rakstz.,Normal bullet 2 Rakstz.,Bullet list Rakstz.,Strip Rakstz.,Virsraksti Rakstz.,H&amp;P List Paragraph Rakstz.,2 Rakstz.,Saistīto dokumentu saraksts Rakstz.,Colorful List - Accent 12 Rakstz.,List Paragraph1 Rakstz."/>
    <w:basedOn w:val="Noklusjumarindkopasfonts"/>
    <w:link w:val="Sarakstarindkopa"/>
    <w:uiPriority w:val="34"/>
    <w:qFormat/>
    <w:locked/>
    <w:rsid w:val="009F49AF"/>
    <w:rPr>
      <w:rFonts w:ascii="Times New Roman" w:eastAsiaTheme="minorEastAsia" w:hAnsi="Times New Roman" w:cs="Times New Roman"/>
      <w:sz w:val="24"/>
      <w:szCs w:val="24"/>
      <w:lang w:val="en-US"/>
    </w:rPr>
  </w:style>
  <w:style w:type="character" w:styleId="Izteiksmgs">
    <w:name w:val="Strong"/>
    <w:basedOn w:val="Noklusjumarindkopasfonts"/>
    <w:uiPriority w:val="22"/>
    <w:qFormat/>
    <w:rsid w:val="00B00A18"/>
    <w:rPr>
      <w:b/>
      <w:bCs/>
    </w:rPr>
  </w:style>
  <w:style w:type="character" w:styleId="Neatrisintapieminana">
    <w:name w:val="Unresolved Mention"/>
    <w:basedOn w:val="Noklusjumarindkopasfonts"/>
    <w:uiPriority w:val="99"/>
    <w:semiHidden/>
    <w:unhideWhenUsed/>
    <w:rsid w:val="007D2848"/>
    <w:rPr>
      <w:color w:val="605E5C"/>
      <w:shd w:val="clear" w:color="auto" w:fill="E1DFDD"/>
    </w:rPr>
  </w:style>
  <w:style w:type="character" w:customStyle="1" w:styleId="Virsraksts1Rakstz">
    <w:name w:val="Virsraksts 1 Rakstz."/>
    <w:basedOn w:val="Noklusjumarindkopasfonts"/>
    <w:link w:val="Virsraksts1"/>
    <w:uiPriority w:val="9"/>
    <w:rsid w:val="00F42F5F"/>
    <w:rPr>
      <w:rFonts w:asciiTheme="majorHAnsi" w:eastAsiaTheme="majorEastAsia" w:hAnsiTheme="majorHAnsi" w:cstheme="majorBidi"/>
      <w:color w:val="2E74B5" w:themeColor="accent1" w:themeShade="BF"/>
      <w:sz w:val="32"/>
      <w:szCs w:val="32"/>
    </w:rPr>
  </w:style>
  <w:style w:type="table" w:customStyle="1" w:styleId="Reatabula1">
    <w:name w:val="Režģa tabula1"/>
    <w:basedOn w:val="Parastatabula"/>
    <w:next w:val="Reatabula"/>
    <w:uiPriority w:val="39"/>
    <w:rsid w:val="00452C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53EA2"/>
    <w:pPr>
      <w:spacing w:after="0" w:line="240" w:lineRule="auto"/>
    </w:pPr>
    <w:rPr>
      <w:rFonts w:ascii="Times New Roman" w:eastAsia="Times New Roman" w:hAnsi="Times New Roman" w:cs="Times New Roman"/>
      <w:sz w:val="24"/>
      <w:szCs w:val="24"/>
    </w:rPr>
  </w:style>
  <w:style w:type="paragraph" w:styleId="Pamatteksts">
    <w:name w:val="Body Text"/>
    <w:basedOn w:val="Parasts"/>
    <w:link w:val="PamattekstsRakstz"/>
    <w:rsid w:val="004A363E"/>
    <w:pPr>
      <w:spacing w:after="120" w:line="240" w:lineRule="auto"/>
    </w:pPr>
    <w:rPr>
      <w:rFonts w:ascii="CG Times (E1)" w:eastAsia="Times New Roman" w:hAnsi="CG Times (E1)" w:cs="Times New Roman"/>
      <w:sz w:val="24"/>
      <w:szCs w:val="20"/>
      <w:lang w:val="en-GB"/>
    </w:rPr>
  </w:style>
  <w:style w:type="character" w:customStyle="1" w:styleId="PamattekstsRakstz">
    <w:name w:val="Pamatteksts Rakstz."/>
    <w:basedOn w:val="Noklusjumarindkopasfonts"/>
    <w:link w:val="Pamatteksts"/>
    <w:rsid w:val="004A363E"/>
    <w:rPr>
      <w:rFonts w:ascii="CG Times (E1)" w:eastAsia="Times New Roman" w:hAnsi="CG Times (E1)" w:cs="Times New Roman"/>
      <w:sz w:val="24"/>
      <w:szCs w:val="20"/>
      <w:lang w:val="en-GB"/>
    </w:rPr>
  </w:style>
  <w:style w:type="paragraph" w:styleId="Pamattekstaatkpe2">
    <w:name w:val="Body Text Indent 2"/>
    <w:basedOn w:val="Parasts"/>
    <w:link w:val="Pamattekstaatkpe2Rakstz"/>
    <w:rsid w:val="001B781D"/>
    <w:pPr>
      <w:spacing w:after="120" w:line="480" w:lineRule="auto"/>
      <w:ind w:left="283"/>
    </w:pPr>
    <w:rPr>
      <w:rFonts w:ascii="CG Times (E1)" w:eastAsia="Times New Roman" w:hAnsi="CG Times (E1)" w:cs="Times New Roman"/>
      <w:sz w:val="24"/>
      <w:szCs w:val="20"/>
      <w:lang w:val="en-GB"/>
    </w:rPr>
  </w:style>
  <w:style w:type="character" w:customStyle="1" w:styleId="Pamattekstaatkpe2Rakstz">
    <w:name w:val="Pamatteksta atkāpe 2 Rakstz."/>
    <w:basedOn w:val="Noklusjumarindkopasfonts"/>
    <w:link w:val="Pamattekstaatkpe2"/>
    <w:rsid w:val="001B781D"/>
    <w:rPr>
      <w:rFonts w:ascii="CG Times (E1)" w:eastAsia="Times New Roman" w:hAnsi="CG Times (E1)" w:cs="Times New Roman"/>
      <w:sz w:val="24"/>
      <w:szCs w:val="20"/>
      <w:lang w:val="en-GB"/>
    </w:rPr>
  </w:style>
  <w:style w:type="paragraph" w:customStyle="1" w:styleId="tv213">
    <w:name w:val="tv213"/>
    <w:basedOn w:val="Parasts"/>
    <w:rsid w:val="001B78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1B781D"/>
    <w:rPr>
      <w:color w:val="954F72" w:themeColor="followedHyperlink"/>
      <w:u w:val="single"/>
    </w:rPr>
  </w:style>
  <w:style w:type="character" w:customStyle="1" w:styleId="Virsraksts5Rakstz">
    <w:name w:val="Virsraksts 5 Rakstz."/>
    <w:basedOn w:val="Noklusjumarindkopasfonts"/>
    <w:link w:val="Virsraksts5"/>
    <w:uiPriority w:val="9"/>
    <w:semiHidden/>
    <w:rsid w:val="001F377B"/>
    <w:rPr>
      <w:rFonts w:asciiTheme="majorHAnsi" w:eastAsiaTheme="majorEastAsia" w:hAnsiTheme="majorHAnsi" w:cstheme="majorBidi"/>
      <w:color w:val="2E74B5" w:themeColor="accent1" w:themeShade="BF"/>
    </w:rPr>
  </w:style>
  <w:style w:type="character" w:customStyle="1" w:styleId="ApakpunktsChar">
    <w:name w:val="Apakšpunkts Char"/>
    <w:link w:val="Apakpunkts"/>
    <w:rsid w:val="007D7ECE"/>
    <w:rPr>
      <w:rFonts w:ascii="Arial" w:eastAsia="Times New Roman" w:hAnsi="Arial" w:cs="Times New Roman"/>
      <w:b/>
      <w:sz w:val="20"/>
      <w:szCs w:val="24"/>
      <w:lang w:val="x-none" w:eastAsia="x-none"/>
    </w:rPr>
  </w:style>
  <w:style w:type="paragraph" w:customStyle="1" w:styleId="Rindkopa">
    <w:name w:val="Rindkopa"/>
    <w:basedOn w:val="Parasts"/>
    <w:next w:val="Punkts"/>
    <w:uiPriority w:val="99"/>
    <w:rsid w:val="007D7ECE"/>
    <w:pPr>
      <w:spacing w:after="0" w:line="240" w:lineRule="auto"/>
      <w:ind w:left="851"/>
      <w:jc w:val="both"/>
    </w:pPr>
    <w:rPr>
      <w:rFonts w:ascii="Arial" w:eastAsia="Times New Roman" w:hAnsi="Arial" w:cs="Times New Roman"/>
      <w:sz w:val="20"/>
      <w:szCs w:val="24"/>
      <w:lang w:eastAsia="lv-LV"/>
    </w:rPr>
  </w:style>
  <w:style w:type="character" w:customStyle="1" w:styleId="fontstyle01">
    <w:name w:val="fontstyle01"/>
    <w:basedOn w:val="Noklusjumarindkopasfonts"/>
    <w:rsid w:val="00D835BB"/>
    <w:rPr>
      <w:rFonts w:ascii="TimesNewRomanPSMT" w:hAnsi="TimesNewRomanPSMT" w:hint="default"/>
      <w:b w:val="0"/>
      <w:bCs w:val="0"/>
      <w:i w:val="0"/>
      <w:iCs w:val="0"/>
      <w:color w:val="000000"/>
      <w:sz w:val="24"/>
      <w:szCs w:val="24"/>
    </w:rPr>
  </w:style>
  <w:style w:type="character" w:customStyle="1" w:styleId="Virsraksts4Rakstz">
    <w:name w:val="Virsraksts 4 Rakstz."/>
    <w:basedOn w:val="Noklusjumarindkopasfonts"/>
    <w:link w:val="Virsraksts4"/>
    <w:uiPriority w:val="9"/>
    <w:semiHidden/>
    <w:rsid w:val="00B544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8173">
      <w:bodyDiv w:val="1"/>
      <w:marLeft w:val="0"/>
      <w:marRight w:val="0"/>
      <w:marTop w:val="0"/>
      <w:marBottom w:val="0"/>
      <w:divBdr>
        <w:top w:val="none" w:sz="0" w:space="0" w:color="auto"/>
        <w:left w:val="none" w:sz="0" w:space="0" w:color="auto"/>
        <w:bottom w:val="none" w:sz="0" w:space="0" w:color="auto"/>
        <w:right w:val="none" w:sz="0" w:space="0" w:color="auto"/>
      </w:divBdr>
    </w:div>
    <w:div w:id="509176634">
      <w:bodyDiv w:val="1"/>
      <w:marLeft w:val="0"/>
      <w:marRight w:val="0"/>
      <w:marTop w:val="0"/>
      <w:marBottom w:val="0"/>
      <w:divBdr>
        <w:top w:val="none" w:sz="0" w:space="0" w:color="auto"/>
        <w:left w:val="none" w:sz="0" w:space="0" w:color="auto"/>
        <w:bottom w:val="none" w:sz="0" w:space="0" w:color="auto"/>
        <w:right w:val="none" w:sz="0" w:space="0" w:color="auto"/>
      </w:divBdr>
    </w:div>
    <w:div w:id="515075444">
      <w:bodyDiv w:val="1"/>
      <w:marLeft w:val="0"/>
      <w:marRight w:val="0"/>
      <w:marTop w:val="0"/>
      <w:marBottom w:val="0"/>
      <w:divBdr>
        <w:top w:val="none" w:sz="0" w:space="0" w:color="auto"/>
        <w:left w:val="none" w:sz="0" w:space="0" w:color="auto"/>
        <w:bottom w:val="none" w:sz="0" w:space="0" w:color="auto"/>
        <w:right w:val="none" w:sz="0" w:space="0" w:color="auto"/>
      </w:divBdr>
    </w:div>
    <w:div w:id="979580433">
      <w:bodyDiv w:val="1"/>
      <w:marLeft w:val="0"/>
      <w:marRight w:val="0"/>
      <w:marTop w:val="0"/>
      <w:marBottom w:val="0"/>
      <w:divBdr>
        <w:top w:val="none" w:sz="0" w:space="0" w:color="auto"/>
        <w:left w:val="none" w:sz="0" w:space="0" w:color="auto"/>
        <w:bottom w:val="none" w:sz="0" w:space="0" w:color="auto"/>
        <w:right w:val="none" w:sz="0" w:space="0" w:color="auto"/>
      </w:divBdr>
    </w:div>
    <w:div w:id="1012872721">
      <w:bodyDiv w:val="1"/>
      <w:marLeft w:val="0"/>
      <w:marRight w:val="0"/>
      <w:marTop w:val="0"/>
      <w:marBottom w:val="0"/>
      <w:divBdr>
        <w:top w:val="none" w:sz="0" w:space="0" w:color="auto"/>
        <w:left w:val="none" w:sz="0" w:space="0" w:color="auto"/>
        <w:bottom w:val="none" w:sz="0" w:space="0" w:color="auto"/>
        <w:right w:val="none" w:sz="0" w:space="0" w:color="auto"/>
      </w:divBdr>
    </w:div>
    <w:div w:id="1039433359">
      <w:bodyDiv w:val="1"/>
      <w:marLeft w:val="0"/>
      <w:marRight w:val="0"/>
      <w:marTop w:val="0"/>
      <w:marBottom w:val="0"/>
      <w:divBdr>
        <w:top w:val="none" w:sz="0" w:space="0" w:color="auto"/>
        <w:left w:val="none" w:sz="0" w:space="0" w:color="auto"/>
        <w:bottom w:val="none" w:sz="0" w:space="0" w:color="auto"/>
        <w:right w:val="none" w:sz="0" w:space="0" w:color="auto"/>
      </w:divBdr>
    </w:div>
    <w:div w:id="1112481691">
      <w:bodyDiv w:val="1"/>
      <w:marLeft w:val="0"/>
      <w:marRight w:val="0"/>
      <w:marTop w:val="0"/>
      <w:marBottom w:val="0"/>
      <w:divBdr>
        <w:top w:val="none" w:sz="0" w:space="0" w:color="auto"/>
        <w:left w:val="none" w:sz="0" w:space="0" w:color="auto"/>
        <w:bottom w:val="none" w:sz="0" w:space="0" w:color="auto"/>
        <w:right w:val="none" w:sz="0" w:space="0" w:color="auto"/>
      </w:divBdr>
    </w:div>
    <w:div w:id="1415275064">
      <w:bodyDiv w:val="1"/>
      <w:marLeft w:val="0"/>
      <w:marRight w:val="0"/>
      <w:marTop w:val="0"/>
      <w:marBottom w:val="0"/>
      <w:divBdr>
        <w:top w:val="none" w:sz="0" w:space="0" w:color="auto"/>
        <w:left w:val="none" w:sz="0" w:space="0" w:color="auto"/>
        <w:bottom w:val="none" w:sz="0" w:space="0" w:color="auto"/>
        <w:right w:val="none" w:sz="0" w:space="0" w:color="auto"/>
      </w:divBdr>
    </w:div>
    <w:div w:id="1437755296">
      <w:bodyDiv w:val="1"/>
      <w:marLeft w:val="0"/>
      <w:marRight w:val="0"/>
      <w:marTop w:val="0"/>
      <w:marBottom w:val="0"/>
      <w:divBdr>
        <w:top w:val="none" w:sz="0" w:space="0" w:color="auto"/>
        <w:left w:val="none" w:sz="0" w:space="0" w:color="auto"/>
        <w:bottom w:val="none" w:sz="0" w:space="0" w:color="auto"/>
        <w:right w:val="none" w:sz="0" w:space="0" w:color="auto"/>
      </w:divBdr>
    </w:div>
    <w:div w:id="1714231064">
      <w:bodyDiv w:val="1"/>
      <w:marLeft w:val="0"/>
      <w:marRight w:val="0"/>
      <w:marTop w:val="0"/>
      <w:marBottom w:val="0"/>
      <w:divBdr>
        <w:top w:val="none" w:sz="0" w:space="0" w:color="auto"/>
        <w:left w:val="none" w:sz="0" w:space="0" w:color="auto"/>
        <w:bottom w:val="none" w:sz="0" w:space="0" w:color="auto"/>
        <w:right w:val="none" w:sz="0" w:space="0" w:color="auto"/>
      </w:divBdr>
    </w:div>
    <w:div w:id="1942451551">
      <w:bodyDiv w:val="1"/>
      <w:marLeft w:val="0"/>
      <w:marRight w:val="0"/>
      <w:marTop w:val="0"/>
      <w:marBottom w:val="0"/>
      <w:divBdr>
        <w:top w:val="none" w:sz="0" w:space="0" w:color="auto"/>
        <w:left w:val="none" w:sz="0" w:space="0" w:color="auto"/>
        <w:bottom w:val="none" w:sz="0" w:space="0" w:color="auto"/>
        <w:right w:val="none" w:sz="0" w:space="0" w:color="auto"/>
      </w:divBdr>
    </w:div>
    <w:div w:id="2026789415">
      <w:bodyDiv w:val="1"/>
      <w:marLeft w:val="0"/>
      <w:marRight w:val="0"/>
      <w:marTop w:val="0"/>
      <w:marBottom w:val="0"/>
      <w:divBdr>
        <w:top w:val="none" w:sz="0" w:space="0" w:color="auto"/>
        <w:left w:val="none" w:sz="0" w:space="0" w:color="auto"/>
        <w:bottom w:val="none" w:sz="0" w:space="0" w:color="auto"/>
        <w:right w:val="none" w:sz="0" w:space="0" w:color="auto"/>
      </w:divBdr>
    </w:div>
    <w:div w:id="2033068440">
      <w:bodyDiv w:val="1"/>
      <w:marLeft w:val="0"/>
      <w:marRight w:val="0"/>
      <w:marTop w:val="0"/>
      <w:marBottom w:val="0"/>
      <w:divBdr>
        <w:top w:val="none" w:sz="0" w:space="0" w:color="auto"/>
        <w:left w:val="none" w:sz="0" w:space="0" w:color="auto"/>
        <w:bottom w:val="none" w:sz="0" w:space="0" w:color="auto"/>
        <w:right w:val="none" w:sz="0" w:space="0" w:color="auto"/>
      </w:divBdr>
    </w:div>
    <w:div w:id="20471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rujienassiltums.lv/lv/iepirku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diba@rujienassiltum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diba.ukn@rujienassiltums.lv" TargetMode="External"/><Relationship Id="rId5" Type="http://schemas.openxmlformats.org/officeDocument/2006/relationships/webSettings" Target="webSettings.xml"/><Relationship Id="rId15" Type="http://schemas.openxmlformats.org/officeDocument/2006/relationships/hyperlink" Target="mailto:vadiba@rujienassiltums.lv" TargetMode="External"/><Relationship Id="rId10" Type="http://schemas.openxmlformats.org/officeDocument/2006/relationships/hyperlink" Target="mailto:vadiba@rujienassiltums.lv"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pv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9510-814A-4D5D-A8A2-74F30EB1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18</Pages>
  <Words>23064</Words>
  <Characters>13147</Characters>
  <Application>Microsoft Office Word</Application>
  <DocSecurity>0</DocSecurity>
  <Lines>109</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Alpeusa</dc:creator>
  <cp:lastModifiedBy>Gints Vēveris</cp:lastModifiedBy>
  <cp:revision>77</cp:revision>
  <cp:lastPrinted>2025-02-27T11:20:00Z</cp:lastPrinted>
  <dcterms:created xsi:type="dcterms:W3CDTF">2024-05-23T06:14:00Z</dcterms:created>
  <dcterms:modified xsi:type="dcterms:W3CDTF">2025-02-27T11:24:00Z</dcterms:modified>
</cp:coreProperties>
</file>